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80610" w14:textId="77777777" w:rsidR="002A14DD" w:rsidRDefault="005C4A82" w:rsidP="005158DE">
      <w:pPr>
        <w:ind w:left="-284"/>
        <w:rPr>
          <w:rFonts w:ascii="HP Simplified" w:hAnsi="HP Simplified"/>
          <w:noProof/>
        </w:rPr>
      </w:pPr>
      <w:r>
        <w:rPr>
          <w:noProof/>
          <w:lang w:eastAsia="nl-BE"/>
        </w:rPr>
        <mc:AlternateContent>
          <mc:Choice Requires="wps">
            <w:drawing>
              <wp:inline distT="0" distB="0" distL="0" distR="0" wp14:anchorId="21682B10" wp14:editId="7C79B902">
                <wp:extent cx="6076950" cy="1200150"/>
                <wp:effectExtent l="0" t="0" r="0" b="0"/>
                <wp:docPr id="4" name="Tekstvak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F0FA9F7-686B-4BCF-BDEB-7BEF9AE5BC96}"/>
                    </a:ext>
                  </a:extLst>
                </wp:docPr>
                <wp:cNvGraphicFramePr/>
                <a:graphic xmlns:a="http://schemas.openxmlformats.org/drawingml/2006/main">
                  <a:graphicData uri="http://schemas.microsoft.com/office/word/2010/wordprocessingShape">
                    <wps:wsp>
                      <wps:cNvSpPr txBox="1"/>
                      <wps:spPr>
                        <a:xfrm>
                          <a:off x="0" y="0"/>
                          <a:ext cx="6076950" cy="1200150"/>
                        </a:xfrm>
                        <a:prstGeom prst="rect">
                          <a:avLst/>
                        </a:prstGeom>
                        <a:solidFill>
                          <a:schemeClr val="accent3">
                            <a:lumMod val="20000"/>
                            <a:lumOff val="80000"/>
                          </a:schemeClr>
                        </a:solidFill>
                      </wps:spPr>
                      <wps:txbx>
                        <w:txbxContent>
                          <w:p w14:paraId="2974C8ED" w14:textId="7FE4D159" w:rsidR="005C4A82" w:rsidRPr="004A518D" w:rsidRDefault="005C4A82" w:rsidP="008B520A">
                            <w:pPr>
                              <w:jc w:val="center"/>
                              <w:rPr>
                                <w:rFonts w:asciiTheme="minorHAnsi" w:hAnsiTheme="minorHAnsi" w:cstheme="minorHAnsi"/>
                                <w:b/>
                                <w:bCs/>
                                <w:color w:val="000000" w:themeColor="text1"/>
                                <w:kern w:val="24"/>
                                <w:sz w:val="40"/>
                                <w:szCs w:val="40"/>
                                <w:lang w:val="nl-NL"/>
                              </w:rPr>
                            </w:pPr>
                            <w:r w:rsidRPr="004A518D">
                              <w:rPr>
                                <w:rFonts w:asciiTheme="minorHAnsi" w:hAnsiTheme="minorHAnsi" w:cstheme="minorHAnsi"/>
                                <w:b/>
                                <w:bCs/>
                                <w:color w:val="000000" w:themeColor="text1"/>
                                <w:kern w:val="24"/>
                                <w:sz w:val="48"/>
                                <w:szCs w:val="48"/>
                                <w:lang w:val="nl-NL"/>
                              </w:rPr>
                              <w:t xml:space="preserve">VIERDAAGSE KUNSTONTMOETING </w:t>
                            </w:r>
                            <w:r w:rsidRPr="004A518D">
                              <w:rPr>
                                <w:rFonts w:asciiTheme="minorHAnsi" w:hAnsiTheme="minorHAnsi" w:cstheme="minorHAnsi"/>
                                <w:b/>
                                <w:bCs/>
                                <w:color w:val="000000" w:themeColor="text1"/>
                                <w:kern w:val="24"/>
                                <w:sz w:val="40"/>
                                <w:szCs w:val="40"/>
                                <w:lang w:val="nl-NL"/>
                              </w:rPr>
                              <w:t xml:space="preserve">naar </w:t>
                            </w:r>
                            <w:r w:rsidR="00254CB7" w:rsidRPr="004A518D">
                              <w:rPr>
                                <w:rFonts w:asciiTheme="minorHAnsi" w:hAnsiTheme="minorHAnsi" w:cstheme="minorHAnsi"/>
                                <w:b/>
                                <w:bCs/>
                                <w:color w:val="000000" w:themeColor="text1"/>
                                <w:kern w:val="24"/>
                                <w:sz w:val="48"/>
                                <w:szCs w:val="48"/>
                                <w:lang w:val="nl-NL"/>
                              </w:rPr>
                              <w:t>BASEL</w:t>
                            </w:r>
                          </w:p>
                          <w:p w14:paraId="24F824BA" w14:textId="6BBB367E" w:rsidR="005C4A82" w:rsidRPr="00AD123C" w:rsidRDefault="005C4A82" w:rsidP="005C4A82">
                            <w:pPr>
                              <w:jc w:val="center"/>
                              <w:rPr>
                                <w:rFonts w:asciiTheme="minorHAnsi" w:hAnsiTheme="minorHAnsi" w:cstheme="minorHAnsi"/>
                                <w:color w:val="000000" w:themeColor="text1"/>
                                <w:kern w:val="24"/>
                                <w:sz w:val="40"/>
                                <w:szCs w:val="40"/>
                                <w:lang w:val="nl-NL"/>
                              </w:rPr>
                            </w:pPr>
                            <w:r w:rsidRPr="00AD123C">
                              <w:rPr>
                                <w:rFonts w:asciiTheme="minorHAnsi" w:hAnsiTheme="minorHAnsi" w:cstheme="minorHAnsi"/>
                                <w:color w:val="000000" w:themeColor="text1"/>
                                <w:kern w:val="24"/>
                                <w:sz w:val="40"/>
                                <w:szCs w:val="40"/>
                                <w:lang w:val="nl-NL"/>
                              </w:rPr>
                              <w:t>donderdag 1</w:t>
                            </w:r>
                            <w:r w:rsidR="003F3CDD" w:rsidRPr="00AD123C">
                              <w:rPr>
                                <w:rFonts w:asciiTheme="minorHAnsi" w:hAnsiTheme="minorHAnsi" w:cstheme="minorHAnsi"/>
                                <w:color w:val="000000" w:themeColor="text1"/>
                                <w:kern w:val="24"/>
                                <w:sz w:val="40"/>
                                <w:szCs w:val="40"/>
                                <w:lang w:val="nl-NL"/>
                              </w:rPr>
                              <w:t>1</w:t>
                            </w:r>
                            <w:r w:rsidRPr="00AD123C">
                              <w:rPr>
                                <w:rFonts w:asciiTheme="minorHAnsi" w:hAnsiTheme="minorHAnsi" w:cstheme="minorHAnsi"/>
                                <w:color w:val="000000" w:themeColor="text1"/>
                                <w:kern w:val="24"/>
                                <w:sz w:val="40"/>
                                <w:szCs w:val="40"/>
                                <w:lang w:val="nl-NL"/>
                              </w:rPr>
                              <w:t xml:space="preserve"> tot zondag 1</w:t>
                            </w:r>
                            <w:r w:rsidR="003F3CDD" w:rsidRPr="00AD123C">
                              <w:rPr>
                                <w:rFonts w:asciiTheme="minorHAnsi" w:hAnsiTheme="minorHAnsi" w:cstheme="minorHAnsi"/>
                                <w:color w:val="000000" w:themeColor="text1"/>
                                <w:kern w:val="24"/>
                                <w:sz w:val="40"/>
                                <w:szCs w:val="40"/>
                                <w:lang w:val="nl-NL"/>
                              </w:rPr>
                              <w:t>4</w:t>
                            </w:r>
                            <w:r w:rsidRPr="00AD123C">
                              <w:rPr>
                                <w:rFonts w:asciiTheme="minorHAnsi" w:hAnsiTheme="minorHAnsi" w:cstheme="minorHAnsi"/>
                                <w:color w:val="000000" w:themeColor="text1"/>
                                <w:kern w:val="24"/>
                                <w:sz w:val="40"/>
                                <w:szCs w:val="40"/>
                                <w:lang w:val="nl-NL"/>
                              </w:rPr>
                              <w:t xml:space="preserve"> </w:t>
                            </w:r>
                            <w:r w:rsidR="003F3CDD" w:rsidRPr="00AD123C">
                              <w:rPr>
                                <w:rFonts w:asciiTheme="minorHAnsi" w:hAnsiTheme="minorHAnsi" w:cstheme="minorHAnsi"/>
                                <w:color w:val="000000" w:themeColor="text1"/>
                                <w:kern w:val="24"/>
                                <w:sz w:val="40"/>
                                <w:szCs w:val="40"/>
                                <w:lang w:val="nl-NL"/>
                              </w:rPr>
                              <w:t>mei</w:t>
                            </w:r>
                            <w:r w:rsidRPr="00AD123C">
                              <w:rPr>
                                <w:rFonts w:asciiTheme="minorHAnsi" w:hAnsiTheme="minorHAnsi" w:cstheme="minorHAnsi"/>
                                <w:color w:val="000000" w:themeColor="text1"/>
                                <w:kern w:val="24"/>
                                <w:sz w:val="40"/>
                                <w:szCs w:val="40"/>
                                <w:lang w:val="nl-NL"/>
                              </w:rPr>
                              <w:t xml:space="preserve"> 202</w:t>
                            </w:r>
                            <w:r w:rsidR="003F3CDD" w:rsidRPr="00AD123C">
                              <w:rPr>
                                <w:rFonts w:asciiTheme="minorHAnsi" w:hAnsiTheme="minorHAnsi" w:cstheme="minorHAnsi"/>
                                <w:color w:val="000000" w:themeColor="text1"/>
                                <w:kern w:val="24"/>
                                <w:sz w:val="40"/>
                                <w:szCs w:val="40"/>
                                <w:lang w:val="nl-NL"/>
                              </w:rPr>
                              <w:t>3</w:t>
                            </w:r>
                            <w:r w:rsidRPr="00AD123C">
                              <w:rPr>
                                <w:rFonts w:asciiTheme="minorHAnsi" w:hAnsiTheme="minorHAnsi" w:cstheme="minorHAnsi"/>
                                <w:color w:val="000000" w:themeColor="text1"/>
                                <w:kern w:val="24"/>
                                <w:sz w:val="40"/>
                                <w:szCs w:val="40"/>
                                <w:lang w:val="nl-NL"/>
                              </w:rPr>
                              <w:t xml:space="preserve"> </w:t>
                            </w:r>
                          </w:p>
                        </w:txbxContent>
                      </wps:txbx>
                      <wps:bodyPr wrap="square" lIns="0" rIns="0" rtlCol="0"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682B10" id="_x0000_t202" coordsize="21600,21600" o:spt="202" path="m,l,21600r21600,l21600,xe">
                <v:stroke joinstyle="miter"/>
                <v:path gradientshapeok="t" o:connecttype="rect"/>
              </v:shapetype>
              <v:shape id="Tekstvak 3" o:spid="_x0000_s1026" type="#_x0000_t202" style="width:478.5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" fillcolor="#ededed [662]" stroked="f">
                <v:textbox inset="0,,0">
                  <w:txbxContent>
                    <w:p w14:paraId="2974C8ED" w14:textId="7FE4D159" w:rsidR="005C4A82" w:rsidRPr="004A518D" w:rsidRDefault="005C4A82" w:rsidP="008B520A">
                      <w:pPr>
                        <w:jc w:val="center"/>
                        <w:rPr>
                          <w:rFonts w:asciiTheme="minorHAnsi" w:hAnsiTheme="minorHAnsi" w:cstheme="minorHAnsi"/>
                          <w:b/>
                          <w:bCs/>
                          <w:color w:val="000000" w:themeColor="text1"/>
                          <w:kern w:val="24"/>
                          <w:sz w:val="40"/>
                          <w:szCs w:val="40"/>
                          <w:lang w:val="nl-NL"/>
                        </w:rPr>
                      </w:pPr>
                      <w:r w:rsidRPr="004A518D">
                        <w:rPr>
                          <w:rFonts w:asciiTheme="minorHAnsi" w:hAnsiTheme="minorHAnsi" w:cstheme="minorHAnsi"/>
                          <w:b/>
                          <w:bCs/>
                          <w:color w:val="000000" w:themeColor="text1"/>
                          <w:kern w:val="24"/>
                          <w:sz w:val="48"/>
                          <w:szCs w:val="48"/>
                          <w:lang w:val="nl-NL"/>
                        </w:rPr>
                        <w:t xml:space="preserve">VIERDAAGSE KUNSTONTMOETING </w:t>
                      </w:r>
                      <w:r w:rsidRPr="004A518D">
                        <w:rPr>
                          <w:rFonts w:asciiTheme="minorHAnsi" w:hAnsiTheme="minorHAnsi" w:cstheme="minorHAnsi"/>
                          <w:b/>
                          <w:bCs/>
                          <w:color w:val="000000" w:themeColor="text1"/>
                          <w:kern w:val="24"/>
                          <w:sz w:val="40"/>
                          <w:szCs w:val="40"/>
                          <w:lang w:val="nl-NL"/>
                        </w:rPr>
                        <w:t xml:space="preserve">naar </w:t>
                      </w:r>
                      <w:r w:rsidR="00254CB7" w:rsidRPr="004A518D">
                        <w:rPr>
                          <w:rFonts w:asciiTheme="minorHAnsi" w:hAnsiTheme="minorHAnsi" w:cstheme="minorHAnsi"/>
                          <w:b/>
                          <w:bCs/>
                          <w:color w:val="000000" w:themeColor="text1"/>
                          <w:kern w:val="24"/>
                          <w:sz w:val="48"/>
                          <w:szCs w:val="48"/>
                          <w:lang w:val="nl-NL"/>
                        </w:rPr>
                        <w:t>BASEL</w:t>
                      </w:r>
                    </w:p>
                    <w:p w14:paraId="24F824BA" w14:textId="6BBB367E" w:rsidR="005C4A82" w:rsidRPr="00AD123C" w:rsidRDefault="005C4A82" w:rsidP="005C4A82">
                      <w:pPr>
                        <w:jc w:val="center"/>
                        <w:rPr>
                          <w:rFonts w:asciiTheme="minorHAnsi" w:hAnsiTheme="minorHAnsi" w:cstheme="minorHAnsi"/>
                          <w:color w:val="000000" w:themeColor="text1"/>
                          <w:kern w:val="24"/>
                          <w:sz w:val="40"/>
                          <w:szCs w:val="40"/>
                          <w:lang w:val="nl-NL"/>
                        </w:rPr>
                      </w:pPr>
                      <w:proofErr w:type="gramStart"/>
                      <w:r w:rsidRPr="00AD123C">
                        <w:rPr>
                          <w:rFonts w:asciiTheme="minorHAnsi" w:hAnsiTheme="minorHAnsi" w:cstheme="minorHAnsi"/>
                          <w:color w:val="000000" w:themeColor="text1"/>
                          <w:kern w:val="24"/>
                          <w:sz w:val="40"/>
                          <w:szCs w:val="40"/>
                          <w:lang w:val="nl-NL"/>
                        </w:rPr>
                        <w:t>donderdag</w:t>
                      </w:r>
                      <w:proofErr w:type="gramEnd"/>
                      <w:r w:rsidRPr="00AD123C">
                        <w:rPr>
                          <w:rFonts w:asciiTheme="minorHAnsi" w:hAnsiTheme="minorHAnsi" w:cstheme="minorHAnsi"/>
                          <w:color w:val="000000" w:themeColor="text1"/>
                          <w:kern w:val="24"/>
                          <w:sz w:val="40"/>
                          <w:szCs w:val="40"/>
                          <w:lang w:val="nl-NL"/>
                        </w:rPr>
                        <w:t xml:space="preserve"> 1</w:t>
                      </w:r>
                      <w:r w:rsidR="003F3CDD" w:rsidRPr="00AD123C">
                        <w:rPr>
                          <w:rFonts w:asciiTheme="minorHAnsi" w:hAnsiTheme="minorHAnsi" w:cstheme="minorHAnsi"/>
                          <w:color w:val="000000" w:themeColor="text1"/>
                          <w:kern w:val="24"/>
                          <w:sz w:val="40"/>
                          <w:szCs w:val="40"/>
                          <w:lang w:val="nl-NL"/>
                        </w:rPr>
                        <w:t>1</w:t>
                      </w:r>
                      <w:r w:rsidRPr="00AD123C">
                        <w:rPr>
                          <w:rFonts w:asciiTheme="minorHAnsi" w:hAnsiTheme="minorHAnsi" w:cstheme="minorHAnsi"/>
                          <w:color w:val="000000" w:themeColor="text1"/>
                          <w:kern w:val="24"/>
                          <w:sz w:val="40"/>
                          <w:szCs w:val="40"/>
                          <w:lang w:val="nl-NL"/>
                        </w:rPr>
                        <w:t xml:space="preserve"> tot zondag 1</w:t>
                      </w:r>
                      <w:r w:rsidR="003F3CDD" w:rsidRPr="00AD123C">
                        <w:rPr>
                          <w:rFonts w:asciiTheme="minorHAnsi" w:hAnsiTheme="minorHAnsi" w:cstheme="minorHAnsi"/>
                          <w:color w:val="000000" w:themeColor="text1"/>
                          <w:kern w:val="24"/>
                          <w:sz w:val="40"/>
                          <w:szCs w:val="40"/>
                          <w:lang w:val="nl-NL"/>
                        </w:rPr>
                        <w:t>4</w:t>
                      </w:r>
                      <w:r w:rsidRPr="00AD123C">
                        <w:rPr>
                          <w:rFonts w:asciiTheme="minorHAnsi" w:hAnsiTheme="minorHAnsi" w:cstheme="minorHAnsi"/>
                          <w:color w:val="000000" w:themeColor="text1"/>
                          <w:kern w:val="24"/>
                          <w:sz w:val="40"/>
                          <w:szCs w:val="40"/>
                          <w:lang w:val="nl-NL"/>
                        </w:rPr>
                        <w:t xml:space="preserve"> </w:t>
                      </w:r>
                      <w:r w:rsidR="003F3CDD" w:rsidRPr="00AD123C">
                        <w:rPr>
                          <w:rFonts w:asciiTheme="minorHAnsi" w:hAnsiTheme="minorHAnsi" w:cstheme="minorHAnsi"/>
                          <w:color w:val="000000" w:themeColor="text1"/>
                          <w:kern w:val="24"/>
                          <w:sz w:val="40"/>
                          <w:szCs w:val="40"/>
                          <w:lang w:val="nl-NL"/>
                        </w:rPr>
                        <w:t>mei</w:t>
                      </w:r>
                      <w:r w:rsidRPr="00AD123C">
                        <w:rPr>
                          <w:rFonts w:asciiTheme="minorHAnsi" w:hAnsiTheme="minorHAnsi" w:cstheme="minorHAnsi"/>
                          <w:color w:val="000000" w:themeColor="text1"/>
                          <w:kern w:val="24"/>
                          <w:sz w:val="40"/>
                          <w:szCs w:val="40"/>
                          <w:lang w:val="nl-NL"/>
                        </w:rPr>
                        <w:t xml:space="preserve"> 202</w:t>
                      </w:r>
                      <w:r w:rsidR="003F3CDD" w:rsidRPr="00AD123C">
                        <w:rPr>
                          <w:rFonts w:asciiTheme="minorHAnsi" w:hAnsiTheme="minorHAnsi" w:cstheme="minorHAnsi"/>
                          <w:color w:val="000000" w:themeColor="text1"/>
                          <w:kern w:val="24"/>
                          <w:sz w:val="40"/>
                          <w:szCs w:val="40"/>
                          <w:lang w:val="nl-NL"/>
                        </w:rPr>
                        <w:t>3</w:t>
                      </w:r>
                      <w:r w:rsidRPr="00AD123C">
                        <w:rPr>
                          <w:rFonts w:asciiTheme="minorHAnsi" w:hAnsiTheme="minorHAnsi" w:cstheme="minorHAnsi"/>
                          <w:color w:val="000000" w:themeColor="text1"/>
                          <w:kern w:val="24"/>
                          <w:sz w:val="40"/>
                          <w:szCs w:val="40"/>
                          <w:lang w:val="nl-NL"/>
                        </w:rPr>
                        <w:t xml:space="preserve"> </w:t>
                      </w:r>
                    </w:p>
                  </w:txbxContent>
                </v:textbox>
                <w10:anchorlock/>
              </v:shape>
            </w:pict>
          </mc:Fallback>
        </mc:AlternateContent>
      </w:r>
      <w:r w:rsidR="008254B0" w:rsidRPr="008254B0">
        <w:rPr>
          <w:rFonts w:ascii="HP Simplified" w:hAnsi="HP Simplified"/>
          <w:noProof/>
        </w:rPr>
        <w:t xml:space="preserve"> </w:t>
      </w:r>
    </w:p>
    <w:p w14:paraId="51466A76" w14:textId="77777777" w:rsidR="002E6285" w:rsidRDefault="002E6285" w:rsidP="003B709E">
      <w:pPr>
        <w:rPr>
          <w:rFonts w:ascii="HP Simplified" w:hAnsi="HP Simplified"/>
          <w:noProof/>
        </w:rPr>
      </w:pPr>
    </w:p>
    <w:p w14:paraId="2CBD92A7" w14:textId="3CCAF5D9" w:rsidR="002E6285" w:rsidRDefault="002E6285" w:rsidP="003B709E">
      <w:pPr>
        <w:rPr>
          <w:rFonts w:ascii="HP Simplified" w:hAnsi="HP Simplified"/>
        </w:rPr>
        <w:sectPr w:rsidR="002E6285" w:rsidSect="002C7E47">
          <w:footerReference w:type="default" r:id="rId8"/>
          <w:type w:val="continuous"/>
          <w:pgSz w:w="11906" w:h="16838"/>
          <w:pgMar w:top="1134" w:right="1133" w:bottom="1560" w:left="1417" w:header="284" w:footer="283" w:gutter="0"/>
          <w:cols w:space="282"/>
          <w:docGrid w:linePitch="360"/>
        </w:sectPr>
      </w:pPr>
    </w:p>
    <w:p w14:paraId="55A1CDC9" w14:textId="77777777" w:rsidR="006D26C8" w:rsidRDefault="003B709E" w:rsidP="003B709E">
      <w:pPr>
        <w:rPr>
          <w:rFonts w:ascii="HP Simplified" w:hAnsi="HP Simplified"/>
        </w:rPr>
      </w:pPr>
      <w:r>
        <w:rPr>
          <w:rFonts w:ascii="HP Simplified" w:hAnsi="HP Simplified"/>
        </w:rPr>
        <w:t xml:space="preserve">Deze uitstap gebeurt in samenwerking met autocarreizen </w:t>
      </w:r>
      <w:r w:rsidR="00254CB7">
        <w:rPr>
          <w:rFonts w:ascii="HP Simplified" w:hAnsi="HP Simplified"/>
        </w:rPr>
        <w:t>Sercu</w:t>
      </w:r>
      <w:r>
        <w:rPr>
          <w:rFonts w:ascii="HP Simplified" w:hAnsi="HP Simplified"/>
        </w:rPr>
        <w:t>.</w:t>
      </w:r>
    </w:p>
    <w:p w14:paraId="3A56230A" w14:textId="3F986D31" w:rsidR="003B709E" w:rsidRDefault="003B709E" w:rsidP="003B709E">
      <w:pPr>
        <w:rPr>
          <w:rFonts w:ascii="HP Simplified" w:hAnsi="HP Simplified"/>
        </w:rPr>
      </w:pPr>
      <w:r>
        <w:rPr>
          <w:rFonts w:ascii="HP Simplified" w:hAnsi="HP Simplified"/>
        </w:rPr>
        <w:tab/>
      </w:r>
      <w:r>
        <w:rPr>
          <w:rFonts w:ascii="HP Simplified" w:hAnsi="HP Simplified"/>
        </w:rPr>
        <w:tab/>
      </w:r>
    </w:p>
    <w:p w14:paraId="3080F4AF" w14:textId="172F1A85" w:rsidR="005C4A82" w:rsidRPr="003F3CDD" w:rsidRDefault="00DD394D" w:rsidP="003F3CDD">
      <w:pPr>
        <w:rPr>
          <w:rFonts w:ascii="HP Simplified" w:hAnsi="HP Simplified"/>
          <w:b/>
        </w:rPr>
      </w:pPr>
      <w:r>
        <w:rPr>
          <w:rFonts w:ascii="HP Simplified" w:hAnsi="HP Simplified"/>
          <w:b/>
        </w:rPr>
        <w:t>P</w:t>
      </w:r>
      <w:r w:rsidR="003B709E">
        <w:rPr>
          <w:rFonts w:ascii="HP Simplified" w:hAnsi="HP Simplified"/>
          <w:b/>
        </w:rPr>
        <w:t>rogramma</w:t>
      </w:r>
      <w:r w:rsidR="00053003">
        <w:rPr>
          <w:rFonts w:ascii="HP Simplified" w:hAnsi="HP Simplified"/>
          <w:b/>
        </w:rPr>
        <w:t xml:space="preserve"> (</w:t>
      </w:r>
      <w:r w:rsidR="005C4A82">
        <w:rPr>
          <w:rFonts w:ascii="HP Simplified" w:hAnsi="HP Simplified"/>
          <w:b/>
        </w:rPr>
        <w:t>4</w:t>
      </w:r>
      <w:r w:rsidR="00053003">
        <w:rPr>
          <w:rFonts w:ascii="HP Simplified" w:hAnsi="HP Simplified"/>
          <w:b/>
        </w:rPr>
        <w:t xml:space="preserve"> dagen, </w:t>
      </w:r>
      <w:r w:rsidR="005C4A82">
        <w:rPr>
          <w:rFonts w:ascii="HP Simplified" w:hAnsi="HP Simplified"/>
          <w:b/>
        </w:rPr>
        <w:t xml:space="preserve">3 </w:t>
      </w:r>
      <w:r w:rsidR="00EA7D62">
        <w:rPr>
          <w:rFonts w:ascii="HP Simplified" w:hAnsi="HP Simplified"/>
          <w:b/>
        </w:rPr>
        <w:t>nachten</w:t>
      </w:r>
      <w:r w:rsidR="00053003">
        <w:rPr>
          <w:rFonts w:ascii="HP Simplified" w:hAnsi="HP Simplified"/>
          <w:b/>
        </w:rPr>
        <w:t>)</w:t>
      </w:r>
      <w:r>
        <w:rPr>
          <w:rFonts w:ascii="HP Simplified" w:hAnsi="HP Simplified"/>
          <w:b/>
        </w:rPr>
        <w:t xml:space="preserve">, </w:t>
      </w:r>
      <w:r w:rsidRPr="00DD394D">
        <w:rPr>
          <w:rFonts w:ascii="HP Simplified" w:hAnsi="HP Simplified"/>
          <w:bCs/>
        </w:rPr>
        <w:t>met voorbehoud van kleine wijzigingen:</w:t>
      </w:r>
      <w:r w:rsidR="003F3CDD">
        <w:rPr>
          <w:rFonts w:ascii="HP Simplified" w:hAnsi="HP Simplified"/>
          <w:b/>
        </w:rPr>
        <w:t xml:space="preserve"> </w:t>
      </w:r>
      <w:r w:rsidR="005C4A82" w:rsidRPr="005C4A82">
        <w:rPr>
          <w:rFonts w:ascii="HP Simplified" w:hAnsi="HP Simplified"/>
        </w:rPr>
        <w:t>do 1</w:t>
      </w:r>
      <w:r w:rsidR="003F3CDD">
        <w:rPr>
          <w:rFonts w:ascii="HP Simplified" w:hAnsi="HP Simplified"/>
        </w:rPr>
        <w:t>1</w:t>
      </w:r>
      <w:r w:rsidR="005C4A82" w:rsidRPr="005C4A82">
        <w:rPr>
          <w:rFonts w:ascii="HP Simplified" w:hAnsi="HP Simplified"/>
        </w:rPr>
        <w:t xml:space="preserve"> tot zo 1</w:t>
      </w:r>
      <w:r w:rsidR="003F3CDD">
        <w:rPr>
          <w:rFonts w:ascii="HP Simplified" w:hAnsi="HP Simplified"/>
        </w:rPr>
        <w:t>4</w:t>
      </w:r>
      <w:r w:rsidR="005C4A82" w:rsidRPr="005C4A82">
        <w:rPr>
          <w:rFonts w:ascii="HP Simplified" w:hAnsi="HP Simplified"/>
        </w:rPr>
        <w:t xml:space="preserve"> m</w:t>
      </w:r>
      <w:r w:rsidR="003F3CDD">
        <w:rPr>
          <w:rFonts w:ascii="HP Simplified" w:hAnsi="HP Simplified"/>
        </w:rPr>
        <w:t>ei</w:t>
      </w:r>
      <w:r w:rsidR="005C4A82" w:rsidRPr="005C4A82">
        <w:rPr>
          <w:rFonts w:ascii="HP Simplified" w:hAnsi="HP Simplified"/>
        </w:rPr>
        <w:t xml:space="preserve"> 202</w:t>
      </w:r>
      <w:r w:rsidR="003F3CDD">
        <w:rPr>
          <w:rFonts w:ascii="HP Simplified" w:hAnsi="HP Simplified"/>
        </w:rPr>
        <w:t>3</w:t>
      </w:r>
      <w:r w:rsidR="005C4A82">
        <w:rPr>
          <w:rFonts w:ascii="HP Simplified" w:hAnsi="HP Simplified"/>
        </w:rPr>
        <w:t xml:space="preserve"> </w:t>
      </w:r>
    </w:p>
    <w:p w14:paraId="3D1581F4" w14:textId="77777777" w:rsidR="00EA7D62" w:rsidRDefault="00EA7D62" w:rsidP="00BD4E74">
      <w:pPr>
        <w:pBdr>
          <w:bottom w:val="single" w:sz="4" w:space="1" w:color="auto"/>
        </w:pBdr>
        <w:rPr>
          <w:rFonts w:ascii="HP Simplified" w:hAnsi="HP Simplified"/>
        </w:rPr>
      </w:pPr>
    </w:p>
    <w:p w14:paraId="76679079" w14:textId="4AB0834D" w:rsidR="00BD4E74" w:rsidRPr="00BD4E74" w:rsidRDefault="003B709E" w:rsidP="00BD4E74">
      <w:pPr>
        <w:pBdr>
          <w:bottom w:val="single" w:sz="4" w:space="1" w:color="auto"/>
        </w:pBdr>
        <w:rPr>
          <w:rFonts w:ascii="HP Simplified" w:hAnsi="HP Simplified"/>
        </w:rPr>
      </w:pPr>
      <w:r w:rsidRPr="00BD4E74">
        <w:rPr>
          <w:rFonts w:ascii="HP Simplified" w:hAnsi="HP Simplified"/>
        </w:rPr>
        <w:t xml:space="preserve">Dag </w:t>
      </w:r>
      <w:r w:rsidR="00523219">
        <w:rPr>
          <w:rFonts w:ascii="HP Simplified" w:hAnsi="HP Simplified"/>
        </w:rPr>
        <w:t xml:space="preserve">1 - </w:t>
      </w:r>
      <w:r w:rsidR="005C4A82">
        <w:rPr>
          <w:rFonts w:ascii="HP Simplified" w:hAnsi="HP Simplified"/>
        </w:rPr>
        <w:t>D</w:t>
      </w:r>
      <w:r w:rsidR="00523219">
        <w:rPr>
          <w:rFonts w:ascii="HP Simplified" w:hAnsi="HP Simplified"/>
        </w:rPr>
        <w:t xml:space="preserve">o </w:t>
      </w:r>
      <w:r w:rsidR="005C4A82">
        <w:rPr>
          <w:rFonts w:ascii="HP Simplified" w:hAnsi="HP Simplified"/>
        </w:rPr>
        <w:t>1</w:t>
      </w:r>
      <w:r w:rsidR="003F3CDD">
        <w:rPr>
          <w:rFonts w:ascii="HP Simplified" w:hAnsi="HP Simplified"/>
        </w:rPr>
        <w:t>1</w:t>
      </w:r>
      <w:r w:rsidR="005C4A82">
        <w:rPr>
          <w:rFonts w:ascii="HP Simplified" w:hAnsi="HP Simplified"/>
        </w:rPr>
        <w:t xml:space="preserve"> m</w:t>
      </w:r>
      <w:r w:rsidR="003F3CDD">
        <w:rPr>
          <w:rFonts w:ascii="HP Simplified" w:hAnsi="HP Simplified"/>
        </w:rPr>
        <w:t>ei</w:t>
      </w:r>
    </w:p>
    <w:p w14:paraId="439D8D39" w14:textId="688050A1" w:rsidR="00742D38" w:rsidRDefault="00CB1CDD" w:rsidP="00742D38">
      <w:pPr>
        <w:rPr>
          <w:rFonts w:cs="Calibri"/>
        </w:rPr>
      </w:pPr>
      <w:r>
        <w:t xml:space="preserve">Om </w:t>
      </w:r>
      <w:r w:rsidR="002519C6">
        <w:t>6:30</w:t>
      </w:r>
      <w:r w:rsidR="00742D38">
        <w:t xml:space="preserve"> vertrekken we</w:t>
      </w:r>
      <w:r w:rsidR="006D26C8">
        <w:t xml:space="preserve"> vanuit Lembeke</w:t>
      </w:r>
      <w:r w:rsidR="00742D38">
        <w:t xml:space="preserve"> richting Frankrijk. We stoppen onderweg voor koffie en </w:t>
      </w:r>
      <w:r w:rsidR="009E0F9A">
        <w:t xml:space="preserve">voor </w:t>
      </w:r>
      <w:r w:rsidR="00742D38">
        <w:t>lunch (individueel) om tegen 15.</w:t>
      </w:r>
      <w:r w:rsidR="009E0F9A">
        <w:t>30</w:t>
      </w:r>
      <w:r w:rsidR="00742D38">
        <w:t xml:space="preserve"> aan te komen in </w:t>
      </w:r>
      <w:r w:rsidR="00742D38">
        <w:rPr>
          <w:b/>
          <w:bCs/>
        </w:rPr>
        <w:t>Ronchamps</w:t>
      </w:r>
      <w:r w:rsidR="00742D38">
        <w:t>.</w:t>
      </w:r>
    </w:p>
    <w:p w14:paraId="0E3F8F17" w14:textId="7B2ABBFA" w:rsidR="00742D38" w:rsidRDefault="00742D38" w:rsidP="009E0F9A">
      <w:pPr>
        <w:ind w:left="426"/>
        <w:rPr>
          <w:color w:val="1F4E79"/>
        </w:rPr>
      </w:pPr>
      <w:r>
        <w:rPr>
          <w:color w:val="1F4E79"/>
        </w:rPr>
        <w:t xml:space="preserve">Hoog op een heuvel in de Vogezen ligt een bedevaartsoord waarvan de oorsprong teruggaat tot ver vóór onze tijdrekening, </w:t>
      </w:r>
      <w:r w:rsidRPr="00DD0921">
        <w:rPr>
          <w:color w:val="1F4E79"/>
        </w:rPr>
        <w:t>Chapelle Notre-Dame du Haut</w:t>
      </w:r>
      <w:r>
        <w:rPr>
          <w:color w:val="1F4E79"/>
        </w:rPr>
        <w:t xml:space="preserve">, Ronchamp. Een sacrale plek waarvoor zelfs atheïst </w:t>
      </w:r>
      <w:r>
        <w:rPr>
          <w:b/>
          <w:bCs/>
          <w:color w:val="1F4E79"/>
        </w:rPr>
        <w:t>Le Corbusier</w:t>
      </w:r>
      <w:r>
        <w:rPr>
          <w:color w:val="1F4E79"/>
        </w:rPr>
        <w:t xml:space="preserve"> in de ban geraakte. Hij bouwde er één van zijn meesterwerken, misschien wel zijn mooiste, de </w:t>
      </w:r>
      <w:r>
        <w:rPr>
          <w:b/>
          <w:bCs/>
          <w:color w:val="1F4E79"/>
        </w:rPr>
        <w:t>kapel van de Notre-Dame du Haut</w:t>
      </w:r>
      <w:r>
        <w:rPr>
          <w:color w:val="1F4E79"/>
        </w:rPr>
        <w:t xml:space="preserve">. Later, in de flank van de heuvel verscholen, heeft </w:t>
      </w:r>
      <w:r>
        <w:rPr>
          <w:b/>
          <w:bCs/>
          <w:color w:val="1F4E79"/>
        </w:rPr>
        <w:t>Renzo Piano</w:t>
      </w:r>
      <w:r>
        <w:rPr>
          <w:color w:val="1F4E79"/>
        </w:rPr>
        <w:t xml:space="preserve"> enkele intieme kloostergebouwen toegevoegd. Deze site is een parel voor architectuurliefhebbers en laat de bezoeker niet onbewogen achter</w:t>
      </w:r>
      <w:r w:rsidR="00DD0921">
        <w:rPr>
          <w:color w:val="1F4E79"/>
        </w:rPr>
        <w:t>.</w:t>
      </w:r>
    </w:p>
    <w:p w14:paraId="37610E7E" w14:textId="40F1AD89" w:rsidR="00742D38" w:rsidRDefault="003A17CC" w:rsidP="00DD0921">
      <w:pPr>
        <w:rPr>
          <w:i/>
          <w:iCs/>
        </w:rPr>
      </w:pPr>
      <w:r>
        <w:rPr>
          <w:rFonts w:ascii="Times New Roman" w:hAnsi="Times New Roman" w:cs="Times New Roman"/>
          <w:noProof/>
          <w:sz w:val="24"/>
          <w:szCs w:val="24"/>
          <w:lang w:eastAsia="nl-BE"/>
        </w:rPr>
        <w:drawing>
          <wp:anchor distT="0" distB="0" distL="114300" distR="114300" simplePos="0" relativeHeight="251666432" behindDoc="0" locked="0" layoutInCell="1" allowOverlap="1" wp14:anchorId="198C5D65" wp14:editId="4C352A97">
            <wp:simplePos x="0" y="0"/>
            <wp:positionH relativeFrom="column">
              <wp:posOffset>3175</wp:posOffset>
            </wp:positionH>
            <wp:positionV relativeFrom="paragraph">
              <wp:posOffset>276225</wp:posOffset>
            </wp:positionV>
            <wp:extent cx="2790825" cy="2280285"/>
            <wp:effectExtent l="0" t="0" r="9525"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90825" cy="2280285"/>
                    </a:xfrm>
                    <a:prstGeom prst="rect">
                      <a:avLst/>
                    </a:prstGeom>
                    <a:noFill/>
                  </pic:spPr>
                </pic:pic>
              </a:graphicData>
            </a:graphic>
            <wp14:sizeRelH relativeFrom="margin">
              <wp14:pctWidth>0</wp14:pctWidth>
            </wp14:sizeRelH>
            <wp14:sizeRelV relativeFrom="margin">
              <wp14:pctHeight>0</wp14:pctHeight>
            </wp14:sizeRelV>
          </wp:anchor>
        </w:drawing>
      </w:r>
      <w:r w:rsidR="00742D38" w:rsidRPr="00FD5859">
        <w:rPr>
          <w:i/>
          <w:iCs/>
        </w:rPr>
        <w:t>Bezoek o.l.v Jo en Jan</w:t>
      </w:r>
      <w:r w:rsidR="00AF1B0D" w:rsidRPr="00FD5859">
        <w:rPr>
          <w:i/>
          <w:iCs/>
        </w:rPr>
        <w:t>.</w:t>
      </w:r>
    </w:p>
    <w:p w14:paraId="38D2A757" w14:textId="4DC6066F" w:rsidR="00FD5859" w:rsidRPr="00FD5859" w:rsidRDefault="00FD5859" w:rsidP="00DD0921">
      <w:pPr>
        <w:rPr>
          <w:i/>
          <w:iCs/>
        </w:rPr>
      </w:pPr>
    </w:p>
    <w:p w14:paraId="0D046F72" w14:textId="58FD0A8C" w:rsidR="00742D38" w:rsidRPr="00742D38" w:rsidRDefault="00AF1B0D" w:rsidP="00742D38">
      <w:pPr>
        <w:rPr>
          <w:rFonts w:ascii="HP Simplified" w:hAnsi="HP Simplified"/>
        </w:rPr>
      </w:pPr>
      <w:r w:rsidRPr="00AF1B0D">
        <w:rPr>
          <w:rFonts w:ascii="HP Simplified" w:hAnsi="HP Simplified"/>
        </w:rPr>
        <w:t>Na ons bezoek rijden we verder naar ons hotel iets over de grens, hotel Dreiländerbrücke, in Weil-am-</w:t>
      </w:r>
      <w:r w:rsidRPr="00AF1B0D">
        <w:rPr>
          <w:rFonts w:ascii="HP Simplified" w:hAnsi="HP Simplified"/>
        </w:rPr>
        <w:t>Rhein in Duitsland. Daar hebben we een gezamenlijk diner.</w:t>
      </w:r>
    </w:p>
    <w:p w14:paraId="05C83486" w14:textId="05984AC2"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6C93BC30" w14:textId="54A46475" w:rsidR="00BD4E74" w:rsidRDefault="003B709E" w:rsidP="00BD4E74">
      <w:pPr>
        <w:pBdr>
          <w:bottom w:val="single" w:sz="4" w:space="1" w:color="auto"/>
        </w:pBdr>
        <w:rPr>
          <w:rFonts w:ascii="HP Simplified" w:hAnsi="HP Simplified"/>
        </w:rPr>
      </w:pPr>
      <w:r>
        <w:rPr>
          <w:rFonts w:ascii="HP Simplified" w:hAnsi="HP Simplified"/>
        </w:rPr>
        <w:t>Dag 2</w:t>
      </w:r>
      <w:r w:rsidR="00523219">
        <w:rPr>
          <w:rFonts w:ascii="HP Simplified" w:hAnsi="HP Simplified"/>
        </w:rPr>
        <w:t xml:space="preserve"> - </w:t>
      </w:r>
      <w:r w:rsidR="005C4A82">
        <w:rPr>
          <w:rFonts w:ascii="HP Simplified" w:hAnsi="HP Simplified"/>
        </w:rPr>
        <w:t>Vr</w:t>
      </w:r>
      <w:r w:rsidR="00523219">
        <w:rPr>
          <w:rFonts w:ascii="HP Simplified" w:hAnsi="HP Simplified"/>
        </w:rPr>
        <w:t xml:space="preserve"> </w:t>
      </w:r>
      <w:r w:rsidR="005C4A82">
        <w:rPr>
          <w:rFonts w:ascii="HP Simplified" w:hAnsi="HP Simplified"/>
        </w:rPr>
        <w:t>1</w:t>
      </w:r>
      <w:r w:rsidR="00AF1B0D">
        <w:rPr>
          <w:rFonts w:ascii="HP Simplified" w:hAnsi="HP Simplified"/>
        </w:rPr>
        <w:t>2 mei</w:t>
      </w:r>
    </w:p>
    <w:p w14:paraId="68529B5D" w14:textId="431AE400" w:rsidR="0020209D" w:rsidRDefault="000513A9" w:rsidP="0020209D">
      <w:pPr>
        <w:rPr>
          <w:rFonts w:cs="Calibri"/>
        </w:rPr>
      </w:pPr>
      <w:r>
        <w:t>In de voormiddag</w:t>
      </w:r>
      <w:r w:rsidR="0020209D">
        <w:t xml:space="preserve"> zijn we te gast in </w:t>
      </w:r>
      <w:r w:rsidR="0020209D">
        <w:rPr>
          <w:b/>
          <w:bCs/>
        </w:rPr>
        <w:t>VITRA, Weil-am-Rhein</w:t>
      </w:r>
      <w:r w:rsidR="0020209D">
        <w:t xml:space="preserve"> voor een bezoek aan de wereldberoemde fabriek van designmeubelen.</w:t>
      </w:r>
    </w:p>
    <w:p w14:paraId="441F25F6" w14:textId="77777777" w:rsidR="0020209D" w:rsidRDefault="0020209D" w:rsidP="0020209D">
      <w:pPr>
        <w:ind w:left="426"/>
        <w:rPr>
          <w:color w:val="1F4E79"/>
        </w:rPr>
      </w:pPr>
      <w:r>
        <w:rPr>
          <w:color w:val="1F4E79"/>
        </w:rPr>
        <w:t xml:space="preserve">Nergens ter wereld vind je zoveel internationaal befaamde architecten terug op zo'n kleine plek, en al zeker niet binnen het domein van een fabriek. De VITRA Campus laat ons toe kennis te maken zowel met eigentijdse </w:t>
      </w:r>
      <w:r>
        <w:rPr>
          <w:b/>
          <w:bCs/>
          <w:color w:val="1F4E79"/>
        </w:rPr>
        <w:t>architectuur</w:t>
      </w:r>
      <w:r>
        <w:rPr>
          <w:color w:val="1F4E79"/>
        </w:rPr>
        <w:t xml:space="preserve"> als met </w:t>
      </w:r>
      <w:r>
        <w:rPr>
          <w:b/>
          <w:bCs/>
          <w:color w:val="1F4E79"/>
        </w:rPr>
        <w:t>meubeldesign</w:t>
      </w:r>
      <w:r>
        <w:rPr>
          <w:color w:val="1F4E79"/>
        </w:rPr>
        <w:t xml:space="preserve"> en </w:t>
      </w:r>
      <w:r>
        <w:rPr>
          <w:b/>
          <w:bCs/>
          <w:color w:val="1F4E79"/>
        </w:rPr>
        <w:t>interieurarchitectuur</w:t>
      </w:r>
      <w:r>
        <w:rPr>
          <w:color w:val="1F4E79"/>
        </w:rPr>
        <w:t>. Een bezoek dat je niet meer loslaat en je interesse voor ruimte, vorm en materiaal alleen maar kan aansterken.</w:t>
      </w:r>
    </w:p>
    <w:p w14:paraId="7A002CC6" w14:textId="19DBB6FB" w:rsidR="0020209D" w:rsidRPr="00FD5859" w:rsidRDefault="003A17CC" w:rsidP="003D500A">
      <w:pPr>
        <w:rPr>
          <w:i/>
          <w:iCs/>
        </w:rPr>
      </w:pPr>
      <w:r>
        <w:rPr>
          <w:rFonts w:ascii="Times New Roman" w:hAnsi="Times New Roman" w:cs="Times New Roman"/>
          <w:noProof/>
          <w:sz w:val="24"/>
          <w:szCs w:val="24"/>
          <w:lang w:eastAsia="nl-BE"/>
        </w:rPr>
        <w:drawing>
          <wp:anchor distT="0" distB="0" distL="114300" distR="114300" simplePos="0" relativeHeight="251664384" behindDoc="0" locked="0" layoutInCell="1" allowOverlap="1" wp14:anchorId="65B60C97" wp14:editId="77F8357E">
            <wp:simplePos x="0" y="0"/>
            <wp:positionH relativeFrom="column">
              <wp:posOffset>45085</wp:posOffset>
            </wp:positionH>
            <wp:positionV relativeFrom="paragraph">
              <wp:posOffset>461645</wp:posOffset>
            </wp:positionV>
            <wp:extent cx="2984500" cy="2112645"/>
            <wp:effectExtent l="0" t="0" r="635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984500" cy="2112645"/>
                    </a:xfrm>
                    <a:prstGeom prst="rect">
                      <a:avLst/>
                    </a:prstGeom>
                    <a:noFill/>
                  </pic:spPr>
                </pic:pic>
              </a:graphicData>
            </a:graphic>
            <wp14:sizeRelH relativeFrom="margin">
              <wp14:pctWidth>0</wp14:pctWidth>
            </wp14:sizeRelH>
            <wp14:sizeRelV relativeFrom="margin">
              <wp14:pctHeight>0</wp14:pctHeight>
            </wp14:sizeRelV>
          </wp:anchor>
        </w:drawing>
      </w:r>
      <w:r w:rsidR="0020209D" w:rsidRPr="00FD5859">
        <w:rPr>
          <w:i/>
          <w:iCs/>
        </w:rPr>
        <w:t>Geleid bezoek op het terrein van de VITRA fabrieken met lokale gidsen.</w:t>
      </w:r>
    </w:p>
    <w:p w14:paraId="73C2A309" w14:textId="7E0B7D88" w:rsidR="0020209D" w:rsidRDefault="0020209D" w:rsidP="0020209D"/>
    <w:p w14:paraId="0CF57AE5" w14:textId="3F46AB42" w:rsidR="0020209D" w:rsidRDefault="0020209D" w:rsidP="0020209D">
      <w:pPr>
        <w:rPr>
          <w:b/>
          <w:bCs/>
        </w:rPr>
      </w:pPr>
      <w:r>
        <w:t xml:space="preserve">Na de lunch in de kantine van VITRA steken we de grens over naar Zwitserland en houden halt aan het </w:t>
      </w:r>
      <w:r>
        <w:rPr>
          <w:b/>
          <w:bCs/>
        </w:rPr>
        <w:t>Tingu</w:t>
      </w:r>
      <w:r w:rsidR="00186E68">
        <w:rPr>
          <w:b/>
          <w:bCs/>
        </w:rPr>
        <w:t>el</w:t>
      </w:r>
      <w:r>
        <w:rPr>
          <w:b/>
          <w:bCs/>
        </w:rPr>
        <w:t>y museum in Bazel.</w:t>
      </w:r>
    </w:p>
    <w:p w14:paraId="407868F3" w14:textId="77777777" w:rsidR="0020209D" w:rsidRPr="000F1505" w:rsidRDefault="0020209D" w:rsidP="00235A8C">
      <w:pPr>
        <w:ind w:left="284"/>
        <w:rPr>
          <w:color w:val="1F4E79"/>
        </w:rPr>
      </w:pPr>
      <w:r w:rsidRPr="000F1505">
        <w:rPr>
          <w:color w:val="1F4E79"/>
        </w:rPr>
        <w:t>Na een inleiding van Jo (</w:t>
      </w:r>
      <w:r w:rsidRPr="000F1505">
        <w:rPr>
          <w:b/>
          <w:bCs/>
          <w:color w:val="1F4E79"/>
        </w:rPr>
        <w:t>Tinguely</w:t>
      </w:r>
      <w:r w:rsidRPr="000F1505">
        <w:rPr>
          <w:color w:val="1F4E79"/>
        </w:rPr>
        <w:t xml:space="preserve">) en Jan (architectuur </w:t>
      </w:r>
      <w:r w:rsidRPr="000F1505">
        <w:rPr>
          <w:b/>
          <w:bCs/>
          <w:color w:val="1F4E79"/>
        </w:rPr>
        <w:t>Botta</w:t>
      </w:r>
      <w:r w:rsidRPr="000F1505">
        <w:rPr>
          <w:color w:val="1F4E79"/>
        </w:rPr>
        <w:t>) is er tijd voor een individueel bezoek en/of wandeling in h</w:t>
      </w:r>
      <w:r w:rsidRPr="000F1505">
        <w:rPr>
          <w:color w:val="215381"/>
        </w:rPr>
        <w:t>et park</w:t>
      </w:r>
      <w:r w:rsidRPr="000F1505">
        <w:rPr>
          <w:color w:val="1F4E79"/>
        </w:rPr>
        <w:t>.</w:t>
      </w:r>
    </w:p>
    <w:p w14:paraId="665F103C" w14:textId="77777777" w:rsidR="0020209D" w:rsidRDefault="0020209D" w:rsidP="0020209D"/>
    <w:p w14:paraId="67FEC575" w14:textId="1340850A" w:rsidR="0020209D" w:rsidRDefault="00103E12" w:rsidP="0020209D">
      <w:r>
        <w:t>Na</w:t>
      </w:r>
      <w:r w:rsidR="0020209D">
        <w:t xml:space="preserve"> een korte </w:t>
      </w:r>
      <w:r w:rsidR="0020209D">
        <w:rPr>
          <w:b/>
          <w:bCs/>
        </w:rPr>
        <w:t>architectuurrondrit in Klein-Bazel</w:t>
      </w:r>
      <w:r w:rsidR="0020209D">
        <w:t>,</w:t>
      </w:r>
      <w:r>
        <w:t xml:space="preserve"> </w:t>
      </w:r>
      <w:r w:rsidR="002E66DF">
        <w:t>o.a. via</w:t>
      </w:r>
      <w:r w:rsidR="0020209D">
        <w:t xml:space="preserve"> </w:t>
      </w:r>
      <w:r>
        <w:t xml:space="preserve">de </w:t>
      </w:r>
      <w:r w:rsidR="0020209D">
        <w:t>Rochecampus</w:t>
      </w:r>
      <w:r w:rsidR="002E66DF">
        <w:t xml:space="preserve">, </w:t>
      </w:r>
      <w:r w:rsidR="00D125CF">
        <w:t xml:space="preserve">stoppen we op de </w:t>
      </w:r>
      <w:r w:rsidR="00D125CF" w:rsidRPr="00D125CF">
        <w:rPr>
          <w:b/>
          <w:bCs/>
        </w:rPr>
        <w:t>Novartiscampus</w:t>
      </w:r>
      <w:r w:rsidR="00D125CF">
        <w:t xml:space="preserve"> voor een korte architectuurwandeling en een individueel bezoek</w:t>
      </w:r>
      <w:r w:rsidR="00DD3EA7">
        <w:t xml:space="preserve"> </w:t>
      </w:r>
      <w:r w:rsidR="00DD3EA7">
        <w:lastRenderedPageBreak/>
        <w:t xml:space="preserve">aan het gloednieuwe </w:t>
      </w:r>
      <w:r w:rsidR="00DD3EA7" w:rsidRPr="00DD3EA7">
        <w:rPr>
          <w:b/>
          <w:bCs/>
        </w:rPr>
        <w:t>Novartis Pavillon</w:t>
      </w:r>
      <w:r w:rsidR="00EC7E33">
        <w:rPr>
          <w:b/>
          <w:bCs/>
        </w:rPr>
        <w:t xml:space="preserve"> </w:t>
      </w:r>
      <w:r w:rsidR="00EC7E33" w:rsidRPr="00EC7E33">
        <w:t>(met audiogids)</w:t>
      </w:r>
    </w:p>
    <w:p w14:paraId="612983AD" w14:textId="7E1DA02C" w:rsidR="00AF1B0D" w:rsidRPr="007F2F8D" w:rsidRDefault="00D125CF" w:rsidP="00E11023">
      <w:pPr>
        <w:ind w:left="284"/>
        <w:rPr>
          <w:rFonts w:asciiTheme="minorHAnsi" w:hAnsiTheme="minorHAnsi" w:cstheme="minorHAnsi"/>
          <w:color w:val="215381"/>
        </w:rPr>
      </w:pPr>
      <w:r w:rsidRPr="007F2F8D">
        <w:rPr>
          <w:rFonts w:asciiTheme="minorHAnsi" w:hAnsiTheme="minorHAnsi" w:cstheme="minorHAnsi"/>
          <w:color w:val="215381"/>
        </w:rPr>
        <w:t>Dit</w:t>
      </w:r>
      <w:r w:rsidR="00E11023" w:rsidRPr="007F2F8D">
        <w:rPr>
          <w:rFonts w:asciiTheme="minorHAnsi" w:hAnsiTheme="minorHAnsi" w:cstheme="minorHAnsi"/>
          <w:color w:val="215381"/>
        </w:rPr>
        <w:t xml:space="preserve"> </w:t>
      </w:r>
      <w:r w:rsidR="00D328DD" w:rsidRPr="007F2F8D">
        <w:rPr>
          <w:rFonts w:asciiTheme="minorHAnsi" w:hAnsiTheme="minorHAnsi" w:cstheme="minorHAnsi"/>
          <w:color w:val="215381"/>
        </w:rPr>
        <w:t xml:space="preserve">nieuwe </w:t>
      </w:r>
      <w:r w:rsidR="00E11023" w:rsidRPr="007F2F8D">
        <w:rPr>
          <w:rFonts w:asciiTheme="minorHAnsi" w:hAnsiTheme="minorHAnsi" w:cstheme="minorHAnsi"/>
          <w:color w:val="215381"/>
        </w:rPr>
        <w:t xml:space="preserve">museum </w:t>
      </w:r>
      <w:r w:rsidR="005336ED" w:rsidRPr="007F2F8D">
        <w:rPr>
          <w:rFonts w:asciiTheme="minorHAnsi" w:hAnsiTheme="minorHAnsi" w:cstheme="minorHAnsi"/>
          <w:color w:val="215381"/>
        </w:rPr>
        <w:t xml:space="preserve">van de </w:t>
      </w:r>
      <w:r w:rsidR="00FD5859" w:rsidRPr="007F2F8D">
        <w:rPr>
          <w:rFonts w:asciiTheme="minorHAnsi" w:hAnsiTheme="minorHAnsi" w:cstheme="minorHAnsi"/>
          <w:color w:val="215381"/>
        </w:rPr>
        <w:t>farmacie</w:t>
      </w:r>
      <w:r w:rsidR="00D328DD" w:rsidRPr="007F2F8D">
        <w:rPr>
          <w:rFonts w:asciiTheme="minorHAnsi" w:hAnsiTheme="minorHAnsi" w:cstheme="minorHAnsi"/>
          <w:color w:val="215381"/>
        </w:rPr>
        <w:t xml:space="preserve"> </w:t>
      </w:r>
      <w:r w:rsidRPr="007F2F8D">
        <w:rPr>
          <w:rFonts w:asciiTheme="minorHAnsi" w:hAnsiTheme="minorHAnsi" w:cstheme="minorHAnsi"/>
          <w:color w:val="215381"/>
        </w:rPr>
        <w:t>is</w:t>
      </w:r>
      <w:r w:rsidR="00D328DD" w:rsidRPr="007F2F8D">
        <w:rPr>
          <w:rFonts w:asciiTheme="minorHAnsi" w:hAnsiTheme="minorHAnsi" w:cstheme="minorHAnsi"/>
          <w:color w:val="215381"/>
        </w:rPr>
        <w:t xml:space="preserve"> ondergebracht in een indrukwekkend en futuristisch gebouw</w:t>
      </w:r>
      <w:r w:rsidR="00EC7E33" w:rsidRPr="007F2F8D">
        <w:rPr>
          <w:rFonts w:asciiTheme="minorHAnsi" w:hAnsiTheme="minorHAnsi" w:cstheme="minorHAnsi"/>
          <w:color w:val="215381"/>
        </w:rPr>
        <w:t>, aan het uitei</w:t>
      </w:r>
      <w:r w:rsidR="00DA4BF7" w:rsidRPr="007F2F8D">
        <w:rPr>
          <w:rFonts w:asciiTheme="minorHAnsi" w:hAnsiTheme="minorHAnsi" w:cstheme="minorHAnsi"/>
          <w:color w:val="215381"/>
        </w:rPr>
        <w:t>nde</w:t>
      </w:r>
      <w:r w:rsidR="00EC7E33" w:rsidRPr="007F2F8D">
        <w:rPr>
          <w:rFonts w:asciiTheme="minorHAnsi" w:hAnsiTheme="minorHAnsi" w:cstheme="minorHAnsi"/>
          <w:color w:val="215381"/>
        </w:rPr>
        <w:t xml:space="preserve"> van een campus </w:t>
      </w:r>
      <w:r w:rsidR="00DA4BF7" w:rsidRPr="007F2F8D">
        <w:rPr>
          <w:rFonts w:asciiTheme="minorHAnsi" w:hAnsiTheme="minorHAnsi" w:cstheme="minorHAnsi"/>
          <w:color w:val="215381"/>
        </w:rPr>
        <w:t xml:space="preserve">met een indrukwekkende verzameling bedrijfsgebouwen van </w:t>
      </w:r>
      <w:r w:rsidR="00B569A6" w:rsidRPr="007F2F8D">
        <w:rPr>
          <w:rFonts w:asciiTheme="minorHAnsi" w:hAnsiTheme="minorHAnsi" w:cstheme="minorHAnsi"/>
          <w:color w:val="215381"/>
        </w:rPr>
        <w:t>gerenommeerde</w:t>
      </w:r>
      <w:r w:rsidR="00DE028B" w:rsidRPr="007F2F8D">
        <w:rPr>
          <w:rFonts w:asciiTheme="minorHAnsi" w:hAnsiTheme="minorHAnsi" w:cstheme="minorHAnsi"/>
          <w:color w:val="215381"/>
        </w:rPr>
        <w:t xml:space="preserve"> architecten, waaronder Frank Gehry, </w:t>
      </w:r>
      <w:r w:rsidR="00FC777C" w:rsidRPr="007F2F8D">
        <w:rPr>
          <w:rFonts w:asciiTheme="minorHAnsi" w:hAnsiTheme="minorHAnsi" w:cstheme="minorHAnsi"/>
          <w:color w:val="215381"/>
        </w:rPr>
        <w:t>SANAA, Fu</w:t>
      </w:r>
      <w:r w:rsidR="009C0000" w:rsidRPr="007F2F8D">
        <w:rPr>
          <w:rFonts w:asciiTheme="minorHAnsi" w:hAnsiTheme="minorHAnsi" w:cstheme="minorHAnsi"/>
          <w:color w:val="215381"/>
        </w:rPr>
        <w:t>mihiko Maki, Raf</w:t>
      </w:r>
      <w:r w:rsidR="007554EB">
        <w:rPr>
          <w:rFonts w:asciiTheme="minorHAnsi" w:hAnsiTheme="minorHAnsi" w:cstheme="minorHAnsi"/>
          <w:color w:val="215381"/>
        </w:rPr>
        <w:t>a</w:t>
      </w:r>
      <w:r w:rsidR="009C0000" w:rsidRPr="007F2F8D">
        <w:rPr>
          <w:rFonts w:asciiTheme="minorHAnsi" w:hAnsiTheme="minorHAnsi" w:cstheme="minorHAnsi"/>
          <w:color w:val="215381"/>
        </w:rPr>
        <w:t>el Moneo,</w:t>
      </w:r>
      <w:r w:rsidR="007554EB">
        <w:rPr>
          <w:rFonts w:asciiTheme="minorHAnsi" w:hAnsiTheme="minorHAnsi" w:cstheme="minorHAnsi"/>
          <w:color w:val="215381"/>
        </w:rPr>
        <w:t xml:space="preserve"> Alvaro Siza, ..;</w:t>
      </w:r>
    </w:p>
    <w:p w14:paraId="73720DE7" w14:textId="10AD6D6D"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798C4968" w14:textId="5569CC4A" w:rsidR="00BD4E74" w:rsidRDefault="00F25890" w:rsidP="00BD4E74">
      <w:pPr>
        <w:pBdr>
          <w:bottom w:val="single" w:sz="4" w:space="1" w:color="auto"/>
        </w:pBdr>
        <w:rPr>
          <w:rFonts w:ascii="HP Simplified" w:hAnsi="HP Simplified"/>
        </w:rPr>
      </w:pPr>
      <w:r>
        <w:rPr>
          <w:rFonts w:ascii="HP Simplified" w:hAnsi="HP Simplified"/>
        </w:rPr>
        <w:t>Dag 3</w:t>
      </w:r>
      <w:bookmarkStart w:id="0" w:name="_Hlk533165814"/>
      <w:r w:rsidR="00523219">
        <w:rPr>
          <w:rFonts w:ascii="HP Simplified" w:hAnsi="HP Simplified"/>
        </w:rPr>
        <w:t xml:space="preserve"> – </w:t>
      </w:r>
      <w:r w:rsidR="005C4A82">
        <w:rPr>
          <w:rFonts w:ascii="HP Simplified" w:hAnsi="HP Simplified"/>
        </w:rPr>
        <w:t>Za</w:t>
      </w:r>
      <w:r w:rsidR="00523219">
        <w:rPr>
          <w:rFonts w:ascii="HP Simplified" w:hAnsi="HP Simplified"/>
        </w:rPr>
        <w:t xml:space="preserve"> </w:t>
      </w:r>
      <w:r w:rsidR="005C4A82">
        <w:rPr>
          <w:rFonts w:ascii="HP Simplified" w:hAnsi="HP Simplified"/>
        </w:rPr>
        <w:t>1</w:t>
      </w:r>
      <w:r w:rsidR="00FD5859">
        <w:rPr>
          <w:rFonts w:ascii="HP Simplified" w:hAnsi="HP Simplified"/>
        </w:rPr>
        <w:t>3 mei</w:t>
      </w:r>
    </w:p>
    <w:bookmarkEnd w:id="0"/>
    <w:p w14:paraId="28F96DA0" w14:textId="7251C17A" w:rsidR="00FD5859" w:rsidRDefault="00FD5859" w:rsidP="00FD5859">
      <w:pPr>
        <w:rPr>
          <w:rFonts w:cs="Calibri"/>
        </w:rPr>
      </w:pPr>
      <w:r>
        <w:t xml:space="preserve">Vandaag staat het centrum van </w:t>
      </w:r>
      <w:r>
        <w:rPr>
          <w:b/>
          <w:bCs/>
        </w:rPr>
        <w:t>Bazel</w:t>
      </w:r>
      <w:r>
        <w:t xml:space="preserve"> op het programma. In de voormiddag maken we een </w:t>
      </w:r>
      <w:r>
        <w:rPr>
          <w:b/>
          <w:bCs/>
        </w:rPr>
        <w:t>stadswandeling</w:t>
      </w:r>
      <w:r>
        <w:t>.</w:t>
      </w:r>
    </w:p>
    <w:p w14:paraId="03EF60C1" w14:textId="77777777" w:rsidR="00FD5859" w:rsidRDefault="00FD5859" w:rsidP="00FD5859">
      <w:pPr>
        <w:ind w:left="284"/>
        <w:rPr>
          <w:color w:val="1F4E79"/>
        </w:rPr>
      </w:pPr>
      <w:r>
        <w:rPr>
          <w:color w:val="1F4E79"/>
        </w:rPr>
        <w:t xml:space="preserve">De wandeling start aan het Hauptbahnhof en eindigt op de Münsterplatz in de historische stadskern. Via architectuur en kunst in het openbaar -o.a. de </w:t>
      </w:r>
      <w:r w:rsidRPr="00FD5859">
        <w:rPr>
          <w:b/>
          <w:bCs/>
          <w:color w:val="1F4E79"/>
        </w:rPr>
        <w:t>Tinguely- of Fasnachts-Brünnen</w:t>
      </w:r>
      <w:r>
        <w:rPr>
          <w:color w:val="1F4E79"/>
        </w:rPr>
        <w:t xml:space="preserve">, </w:t>
      </w:r>
      <w:r w:rsidRPr="00FD5859">
        <w:rPr>
          <w:b/>
          <w:bCs/>
          <w:color w:val="1F4E79"/>
        </w:rPr>
        <w:t>Kunsthalle</w:t>
      </w:r>
      <w:r>
        <w:rPr>
          <w:color w:val="1F4E79"/>
        </w:rPr>
        <w:t xml:space="preserve">, </w:t>
      </w:r>
      <w:r w:rsidRPr="00FD5859">
        <w:rPr>
          <w:b/>
          <w:bCs/>
          <w:color w:val="1F4E79"/>
        </w:rPr>
        <w:t>Münsterkerk</w:t>
      </w:r>
      <w:r>
        <w:rPr>
          <w:color w:val="1F4E79"/>
        </w:rPr>
        <w:t xml:space="preserve">- krijgen we een beter beeld van haar geschiedenis, haar cultuur en haar inwoners. </w:t>
      </w:r>
    </w:p>
    <w:p w14:paraId="115F867C" w14:textId="1E1B9A6A" w:rsidR="00FD5859" w:rsidRPr="00FD5859" w:rsidRDefault="00274ED5" w:rsidP="00FD5859">
      <w:pPr>
        <w:rPr>
          <w:i/>
          <w:iCs/>
        </w:rPr>
      </w:pPr>
      <w:r>
        <w:rPr>
          <w:rFonts w:cs="Calibri"/>
          <w:noProof/>
          <w:lang w:eastAsia="nl-BE"/>
        </w:rPr>
        <w:drawing>
          <wp:anchor distT="0" distB="0" distL="114300" distR="114300" simplePos="0" relativeHeight="251660288" behindDoc="0" locked="0" layoutInCell="1" allowOverlap="1" wp14:anchorId="32CE21F4" wp14:editId="1CD442F0">
            <wp:simplePos x="0" y="0"/>
            <wp:positionH relativeFrom="column">
              <wp:posOffset>60960</wp:posOffset>
            </wp:positionH>
            <wp:positionV relativeFrom="paragraph">
              <wp:posOffset>450215</wp:posOffset>
            </wp:positionV>
            <wp:extent cx="2650490" cy="1666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650490" cy="1666875"/>
                    </a:xfrm>
                    <a:prstGeom prst="rect">
                      <a:avLst/>
                    </a:prstGeom>
                    <a:noFill/>
                  </pic:spPr>
                </pic:pic>
              </a:graphicData>
            </a:graphic>
            <wp14:sizeRelH relativeFrom="page">
              <wp14:pctWidth>0</wp14:pctWidth>
            </wp14:sizeRelH>
            <wp14:sizeRelV relativeFrom="page">
              <wp14:pctHeight>0</wp14:pctHeight>
            </wp14:sizeRelV>
          </wp:anchor>
        </w:drawing>
      </w:r>
      <w:r w:rsidR="00FD5859" w:rsidRPr="00FD5859">
        <w:rPr>
          <w:i/>
          <w:iCs/>
        </w:rPr>
        <w:t>Kunst- en architectuurwandeling o.l.v. Jan en Jo, begeleiding in 2 groepen.</w:t>
      </w:r>
    </w:p>
    <w:p w14:paraId="18B709A2" w14:textId="00A1B567" w:rsidR="00FD5859" w:rsidRDefault="00FD5859" w:rsidP="00FD5859"/>
    <w:p w14:paraId="40F94360" w14:textId="2720171E" w:rsidR="00FD5859" w:rsidRDefault="00FD5859" w:rsidP="00FD5859">
      <w:r>
        <w:t xml:space="preserve">Na een gezamenlijke lunch aan de Münsterplatz rijden we met de bus naar het </w:t>
      </w:r>
      <w:r>
        <w:rPr>
          <w:b/>
          <w:bCs/>
        </w:rPr>
        <w:t>Beyeler Museum</w:t>
      </w:r>
    </w:p>
    <w:p w14:paraId="359A8434" w14:textId="14451CF4" w:rsidR="00FD5859" w:rsidRDefault="00FD5859" w:rsidP="00FD5859">
      <w:pPr>
        <w:ind w:left="284"/>
        <w:rPr>
          <w:color w:val="1F4E79"/>
        </w:rPr>
      </w:pPr>
      <w:r>
        <w:rPr>
          <w:color w:val="1F4E79"/>
        </w:rPr>
        <w:t xml:space="preserve">Beyeler Foundation, Riehen (Basel), het mooiste museumgebouw van de hele wereld, zo wordt vaak over dit museum gezegd. Een prachtig gebouw in een prachtige omgeving, ontworpen door de Italiaans architect </w:t>
      </w:r>
      <w:r>
        <w:rPr>
          <w:b/>
          <w:bCs/>
          <w:color w:val="1F4E79"/>
        </w:rPr>
        <w:t>Renzo Piano</w:t>
      </w:r>
      <w:r>
        <w:rPr>
          <w:color w:val="1F4E79"/>
        </w:rPr>
        <w:t>. Maar ook de collectie is buitengewoon met af en toe verrassende wisselende tentoonstellingen. Nog een topper van deze reis.</w:t>
      </w:r>
    </w:p>
    <w:p w14:paraId="03CE9FED" w14:textId="49201226" w:rsidR="00FD5859" w:rsidRPr="00FD5859" w:rsidRDefault="00FD5859" w:rsidP="00FD5859">
      <w:pPr>
        <w:rPr>
          <w:i/>
          <w:iCs/>
          <w:color w:val="1F4E79"/>
        </w:rPr>
      </w:pPr>
      <w:r w:rsidRPr="00FD5859">
        <w:rPr>
          <w:i/>
          <w:iCs/>
        </w:rPr>
        <w:t>Inleiding op de architectuur en de kunst door Jo en Jan in het park van het museum, met daarna individueel bezoek aan de tentoonstelling</w:t>
      </w:r>
      <w:r w:rsidRPr="00FD5859">
        <w:rPr>
          <w:i/>
          <w:iCs/>
          <w:color w:val="1F4E79"/>
        </w:rPr>
        <w:t>.</w:t>
      </w:r>
    </w:p>
    <w:p w14:paraId="28DA0331" w14:textId="2D0A4E72" w:rsidR="00FD5859" w:rsidRDefault="00FD5859" w:rsidP="00FD5859"/>
    <w:p w14:paraId="4EB93C33" w14:textId="4193D977" w:rsidR="00FD5859" w:rsidRDefault="00FD5859" w:rsidP="00FD5859">
      <w:r>
        <w:t xml:space="preserve">Na het bezoek rijdt de bus terug naar het hotel, maar voor de ‘diehards’ is er de mogelijkheid om </w:t>
      </w:r>
      <w:r>
        <w:t xml:space="preserve">tevoet terug te keren via de 6 km lange kunstzinnige </w:t>
      </w:r>
      <w:r>
        <w:rPr>
          <w:b/>
          <w:bCs/>
        </w:rPr>
        <w:t>Rehberger-wandeling.</w:t>
      </w:r>
    </w:p>
    <w:p w14:paraId="334762B8" w14:textId="1C58F1E5" w:rsidR="00FD5859" w:rsidRDefault="00FD5859" w:rsidP="00FD5859">
      <w:pPr>
        <w:ind w:left="284"/>
        <w:rPr>
          <w:color w:val="1F4E79"/>
        </w:rPr>
      </w:pPr>
      <w:r>
        <w:rPr>
          <w:color w:val="1F4E79"/>
        </w:rPr>
        <w:t>Deze nieuw uitgezette wandeling gaat door een prachtig natuurlandschap van de Fondation Beyeler in Riehen tot aan de VITRA Campus in Weil am Rhein. Er zijn 24 haltes met telkens een ludiek kunstwerk van Tobias Rehberger. Cultuur en natuur in symbiose, 2 cultuurhotspots met elkaar verbonden.</w:t>
      </w:r>
    </w:p>
    <w:p w14:paraId="153E9807" w14:textId="4CDCC782" w:rsidR="00FD5859" w:rsidRPr="00B45D51" w:rsidRDefault="00FD5859" w:rsidP="00FD5859">
      <w:r>
        <w:t>De wandelaars krijgen op het eindpunt aan de VITRA Campus nog een lift naar het hotel waar wordt aangeschoven voor een gezamenlijk diner.</w:t>
      </w:r>
    </w:p>
    <w:p w14:paraId="44C7568D" w14:textId="77777777" w:rsidR="00FD5859" w:rsidRPr="00BD4E74" w:rsidRDefault="00FD5859" w:rsidP="00BD4E74">
      <w:pPr>
        <w:pStyle w:val="Lijstalinea"/>
        <w:ind w:left="360"/>
        <w:rPr>
          <w:rFonts w:ascii="HP Simplified" w:hAnsi="HP Simplified"/>
        </w:rPr>
      </w:pPr>
    </w:p>
    <w:p w14:paraId="13373561" w14:textId="22E89ACD" w:rsidR="00BD4E74" w:rsidRDefault="00F25890" w:rsidP="00BD4E74">
      <w:pPr>
        <w:pBdr>
          <w:bottom w:val="single" w:sz="4" w:space="1" w:color="auto"/>
        </w:pBdr>
        <w:rPr>
          <w:rFonts w:ascii="HP Simplified" w:hAnsi="HP Simplified"/>
        </w:rPr>
      </w:pPr>
      <w:r>
        <w:rPr>
          <w:rFonts w:ascii="HP Simplified" w:hAnsi="HP Simplified"/>
        </w:rPr>
        <w:t>Dag 4</w:t>
      </w:r>
      <w:r w:rsidR="00523219">
        <w:rPr>
          <w:rFonts w:ascii="HP Simplified" w:hAnsi="HP Simplified"/>
        </w:rPr>
        <w:t xml:space="preserve"> – Z</w:t>
      </w:r>
      <w:r w:rsidR="000D471D">
        <w:rPr>
          <w:rFonts w:ascii="HP Simplified" w:hAnsi="HP Simplified"/>
        </w:rPr>
        <w:t>o</w:t>
      </w:r>
      <w:r w:rsidR="00523219">
        <w:rPr>
          <w:rFonts w:ascii="HP Simplified" w:hAnsi="HP Simplified"/>
        </w:rPr>
        <w:t xml:space="preserve"> </w:t>
      </w:r>
      <w:r w:rsidR="00B573B9">
        <w:rPr>
          <w:rFonts w:ascii="HP Simplified" w:hAnsi="HP Simplified"/>
        </w:rPr>
        <w:t>1</w:t>
      </w:r>
      <w:r w:rsidR="00DC02F2">
        <w:rPr>
          <w:rFonts w:ascii="HP Simplified" w:hAnsi="HP Simplified"/>
        </w:rPr>
        <w:t>4 mei</w:t>
      </w:r>
    </w:p>
    <w:p w14:paraId="0C4D1169" w14:textId="77777777" w:rsidR="00DC02F2" w:rsidRDefault="00DC02F2" w:rsidP="00DC02F2">
      <w:pPr>
        <w:rPr>
          <w:rFonts w:cs="Calibri"/>
        </w:rPr>
      </w:pPr>
      <w:r>
        <w:t xml:space="preserve">Met de bus gaat het eerst opnieuw richting Zwitserland, iets voorbij Bazel, naar het dorpje </w:t>
      </w:r>
      <w:r>
        <w:rPr>
          <w:b/>
          <w:bCs/>
        </w:rPr>
        <w:t>Dornach</w:t>
      </w:r>
      <w:r>
        <w:t>.</w:t>
      </w:r>
    </w:p>
    <w:p w14:paraId="03A1A0BF" w14:textId="77777777" w:rsidR="00DC02F2" w:rsidRDefault="00DC02F2" w:rsidP="00DC02F2">
      <w:pPr>
        <w:ind w:left="284"/>
        <w:rPr>
          <w:color w:val="1F4E79"/>
        </w:rPr>
      </w:pPr>
      <w:r>
        <w:rPr>
          <w:color w:val="1F4E79"/>
        </w:rPr>
        <w:t xml:space="preserve">In de groene heuvels van de Jura, bezoeken we het </w:t>
      </w:r>
      <w:r>
        <w:rPr>
          <w:b/>
          <w:bCs/>
          <w:color w:val="1F4E79"/>
        </w:rPr>
        <w:t>Goetheanum</w:t>
      </w:r>
      <w:r>
        <w:rPr>
          <w:color w:val="1F4E79"/>
        </w:rPr>
        <w:t xml:space="preserve"> in Dornach, het hoofdgebouw van de nog zeer actieve antroposofiebeweging. Het Goetheanum is een mooi voorbeeld van organische architectuur en ontworpen door </w:t>
      </w:r>
      <w:r>
        <w:rPr>
          <w:b/>
          <w:bCs/>
          <w:color w:val="1F4E79"/>
        </w:rPr>
        <w:t>Rudolf Steiner</w:t>
      </w:r>
      <w:r>
        <w:rPr>
          <w:color w:val="1F4E79"/>
        </w:rPr>
        <w:t>, de grondlegger van de antroposofie. Dit gebouw en deze plek hebben ook iets sacraals, net zoals bij de kapel van Le Corbusier in Ronchamps. Beiden zijn gebouwd met dezelfde geavanceerde betonbouw technieken, maar waar bij Ronchamps het gevoel en de emotie primeert, neemt bij het Goetheanum het verstand de bovenhand. Het imposante Goetheanum als humanistische tegenpool van de kleine intieme kapel van Le Corbusier in Ronchamps.</w:t>
      </w:r>
    </w:p>
    <w:p w14:paraId="6AA06A51" w14:textId="3142BAE7" w:rsidR="00DC02F2" w:rsidRPr="00DC02F2" w:rsidRDefault="00274ED5" w:rsidP="00DC02F2">
      <w:pPr>
        <w:rPr>
          <w:i/>
          <w:iCs/>
        </w:rPr>
      </w:pPr>
      <w:r>
        <w:rPr>
          <w:rFonts w:ascii="Times New Roman" w:hAnsi="Times New Roman" w:cs="Times New Roman"/>
          <w:noProof/>
          <w:sz w:val="24"/>
          <w:szCs w:val="24"/>
          <w:lang w:eastAsia="nl-BE"/>
        </w:rPr>
        <w:drawing>
          <wp:anchor distT="0" distB="0" distL="114300" distR="114300" simplePos="0" relativeHeight="251662336" behindDoc="0" locked="0" layoutInCell="1" allowOverlap="1" wp14:anchorId="21FC9224" wp14:editId="1FA869FA">
            <wp:simplePos x="0" y="0"/>
            <wp:positionH relativeFrom="column">
              <wp:posOffset>26035</wp:posOffset>
            </wp:positionH>
            <wp:positionV relativeFrom="paragraph">
              <wp:posOffset>261620</wp:posOffset>
            </wp:positionV>
            <wp:extent cx="2790825" cy="1941195"/>
            <wp:effectExtent l="0" t="0" r="952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790825" cy="1941195"/>
                    </a:xfrm>
                    <a:prstGeom prst="rect">
                      <a:avLst/>
                    </a:prstGeom>
                    <a:noFill/>
                  </pic:spPr>
                </pic:pic>
              </a:graphicData>
            </a:graphic>
            <wp14:sizeRelH relativeFrom="margin">
              <wp14:pctWidth>0</wp14:pctWidth>
            </wp14:sizeRelH>
            <wp14:sizeRelV relativeFrom="margin">
              <wp14:pctHeight>0</wp14:pctHeight>
            </wp14:sizeRelV>
          </wp:anchor>
        </w:drawing>
      </w:r>
      <w:r w:rsidR="00DC02F2" w:rsidRPr="00DC02F2">
        <w:rPr>
          <w:i/>
          <w:iCs/>
        </w:rPr>
        <w:t>Geleide wandeling door lokale gidsen.</w:t>
      </w:r>
    </w:p>
    <w:p w14:paraId="271BA8B4" w14:textId="5A560676" w:rsidR="00DC02F2" w:rsidRDefault="00DC02F2" w:rsidP="00DC02F2"/>
    <w:p w14:paraId="6B23BDDB" w14:textId="2899A001" w:rsidR="00DC02F2" w:rsidRDefault="00781856" w:rsidP="00DC02F2">
      <w:r>
        <w:t xml:space="preserve">Nog voor de middag </w:t>
      </w:r>
      <w:r w:rsidR="00A459B8">
        <w:t xml:space="preserve">vetrekken </w:t>
      </w:r>
      <w:r>
        <w:t xml:space="preserve">we </w:t>
      </w:r>
      <w:r w:rsidR="00A459B8">
        <w:t xml:space="preserve">dan richting huiswaarts, maar houden halt in </w:t>
      </w:r>
      <w:r w:rsidR="00A459B8" w:rsidRPr="00A459B8">
        <w:rPr>
          <w:b/>
          <w:bCs/>
        </w:rPr>
        <w:t>Erstein</w:t>
      </w:r>
      <w:r w:rsidR="00A459B8">
        <w:t>, een klein stadje in de Elzas</w:t>
      </w:r>
      <w:r w:rsidR="00F6770C">
        <w:t xml:space="preserve"> waar het </w:t>
      </w:r>
      <w:r w:rsidR="00F6770C" w:rsidRPr="00F6770C">
        <w:rPr>
          <w:b/>
          <w:bCs/>
        </w:rPr>
        <w:t>Museum Würth</w:t>
      </w:r>
      <w:r w:rsidR="00F6770C">
        <w:t xml:space="preserve"> gevestigd is</w:t>
      </w:r>
      <w:r w:rsidR="00DC02F2">
        <w:t>.</w:t>
      </w:r>
    </w:p>
    <w:p w14:paraId="35C0762D" w14:textId="22CD6365" w:rsidR="00F6770C" w:rsidRDefault="00284773" w:rsidP="00F6770C">
      <w:pPr>
        <w:ind w:left="284"/>
        <w:rPr>
          <w:color w:val="1F4E79"/>
        </w:rPr>
      </w:pPr>
      <w:r w:rsidRPr="00284773">
        <w:rPr>
          <w:color w:val="1F4E79"/>
        </w:rPr>
        <w:lastRenderedPageBreak/>
        <w:t xml:space="preserve">Het Würth Museum </w:t>
      </w:r>
      <w:r>
        <w:rPr>
          <w:color w:val="1F4E79"/>
        </w:rPr>
        <w:t xml:space="preserve">in Erstein is </w:t>
      </w:r>
      <w:r w:rsidR="001A4926">
        <w:rPr>
          <w:color w:val="1F4E79"/>
        </w:rPr>
        <w:t>éé</w:t>
      </w:r>
      <w:r>
        <w:rPr>
          <w:color w:val="1F4E79"/>
        </w:rPr>
        <w:t xml:space="preserve">n </w:t>
      </w:r>
      <w:r w:rsidR="001A4926">
        <w:rPr>
          <w:color w:val="1F4E79"/>
        </w:rPr>
        <w:t>van de musea waar</w:t>
      </w:r>
      <w:r w:rsidR="006040F0">
        <w:rPr>
          <w:color w:val="1F4E79"/>
        </w:rPr>
        <w:t xml:space="preserve"> kunstwerken van</w:t>
      </w:r>
      <w:r w:rsidR="001A4926">
        <w:rPr>
          <w:color w:val="1F4E79"/>
        </w:rPr>
        <w:t xml:space="preserve"> </w:t>
      </w:r>
      <w:r w:rsidRPr="00284773">
        <w:rPr>
          <w:color w:val="1F4E79"/>
        </w:rPr>
        <w:t>de Würth-collectie, een privécollectie van moderne en hedendaagse kunst</w:t>
      </w:r>
      <w:r w:rsidR="006040F0">
        <w:rPr>
          <w:color w:val="1F4E79"/>
        </w:rPr>
        <w:t>,</w:t>
      </w:r>
      <w:r w:rsidRPr="00284773">
        <w:rPr>
          <w:color w:val="1F4E79"/>
        </w:rPr>
        <w:t xml:space="preserve"> </w:t>
      </w:r>
      <w:r w:rsidR="006040F0">
        <w:rPr>
          <w:color w:val="1F4E79"/>
        </w:rPr>
        <w:t>tentoongesteld wordt</w:t>
      </w:r>
      <w:r w:rsidRPr="00284773">
        <w:rPr>
          <w:color w:val="1F4E79"/>
        </w:rPr>
        <w:t xml:space="preserve">. </w:t>
      </w:r>
      <w:r w:rsidR="00F6770C">
        <w:rPr>
          <w:color w:val="1F4E79"/>
        </w:rPr>
        <w:t>Na de gezamenlijke lunch in café des Arts is er de mogelijkheid om de tentoonstelling ‘Art Brut’ te bezoeken</w:t>
      </w:r>
      <w:r w:rsidR="00781856">
        <w:rPr>
          <w:color w:val="1F4E79"/>
        </w:rPr>
        <w:t>, een kunstzinnige afsluiting van deze reis</w:t>
      </w:r>
    </w:p>
    <w:p w14:paraId="6F616949" w14:textId="498053C9" w:rsidR="005907C3" w:rsidRPr="005907C3" w:rsidRDefault="00B23AF5" w:rsidP="005907C3">
      <w:r>
        <w:rPr>
          <w:rFonts w:ascii="HP Simplified" w:hAnsi="HP Simplified"/>
          <w:noProof/>
          <w:lang w:eastAsia="nl-BE"/>
        </w:rPr>
        <w:drawing>
          <wp:anchor distT="0" distB="0" distL="114300" distR="114300" simplePos="0" relativeHeight="251667456" behindDoc="0" locked="0" layoutInCell="1" allowOverlap="1" wp14:anchorId="1D3BD6FA" wp14:editId="5F4D9729">
            <wp:simplePos x="0" y="0"/>
            <wp:positionH relativeFrom="column">
              <wp:posOffset>3810</wp:posOffset>
            </wp:positionH>
            <wp:positionV relativeFrom="paragraph">
              <wp:posOffset>755650</wp:posOffset>
            </wp:positionV>
            <wp:extent cx="2797810" cy="1514475"/>
            <wp:effectExtent l="0" t="0" r="254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797810" cy="151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07C3" w:rsidRPr="005907C3">
        <w:t>Vandaar gaat het in een rechte lijn terug naar Lembeke waar we verwachten tegen 23u00 aan te komen.</w:t>
      </w:r>
    </w:p>
    <w:p w14:paraId="069C480F" w14:textId="1F884308" w:rsidR="003B709E" w:rsidRDefault="003B709E" w:rsidP="00B45D51">
      <w:pPr>
        <w:rPr>
          <w:rFonts w:ascii="HP Simplified" w:hAnsi="HP Simplified"/>
        </w:rPr>
      </w:pPr>
    </w:p>
    <w:p w14:paraId="25170D7B" w14:textId="77777777" w:rsidR="002C6185" w:rsidRDefault="002C6185" w:rsidP="003B709E">
      <w:pPr>
        <w:rPr>
          <w:rFonts w:ascii="HP Simplified" w:hAnsi="HP Simplified"/>
          <w:b/>
        </w:rPr>
      </w:pPr>
    </w:p>
    <w:p w14:paraId="34851874" w14:textId="5196BD6E" w:rsidR="003B709E" w:rsidRDefault="003828FF" w:rsidP="003B709E">
      <w:pPr>
        <w:rPr>
          <w:rFonts w:ascii="HP Simplified" w:hAnsi="HP Simplified"/>
          <w:b/>
        </w:rPr>
      </w:pPr>
      <w:r>
        <w:rPr>
          <w:rFonts w:ascii="HP Simplified" w:hAnsi="HP Simplified"/>
          <w:b/>
        </w:rPr>
        <w:t xml:space="preserve">Kostprijs, </w:t>
      </w:r>
      <w:r w:rsidRPr="003828FF">
        <w:rPr>
          <w:rFonts w:ascii="HP Simplified" w:hAnsi="HP Simplified"/>
          <w:bCs/>
        </w:rPr>
        <w:t>met voorbehoud van kleine wijzigingen in functie van definitief aantal deelnemers</w:t>
      </w:r>
      <w:r>
        <w:rPr>
          <w:rFonts w:ascii="HP Simplified" w:hAnsi="HP Simplified"/>
          <w:bCs/>
        </w:rPr>
        <w:t>:</w:t>
      </w:r>
      <w:r w:rsidR="00EA7D62">
        <w:rPr>
          <w:rFonts w:ascii="HP Simplified" w:hAnsi="HP Simplified"/>
          <w:b/>
        </w:rPr>
        <w:tab/>
      </w:r>
      <w:r w:rsidR="003B709E">
        <w:rPr>
          <w:rFonts w:ascii="HP Simplified" w:hAnsi="HP Simplified"/>
          <w:b/>
        </w:rPr>
        <w:tab/>
      </w:r>
    </w:p>
    <w:p w14:paraId="7107EC09" w14:textId="16B91F0D" w:rsidR="00D875A3" w:rsidRDefault="000C2F4D" w:rsidP="00A47D94">
      <w:pPr>
        <w:pStyle w:val="Lijstalinea"/>
        <w:numPr>
          <w:ilvl w:val="0"/>
          <w:numId w:val="10"/>
        </w:numPr>
        <w:rPr>
          <w:rFonts w:ascii="HP Simplified" w:hAnsi="HP Simplified"/>
        </w:rPr>
      </w:pPr>
      <w:r w:rsidRPr="00A47D94">
        <w:rPr>
          <w:rFonts w:ascii="HP Simplified" w:hAnsi="HP Simplified"/>
        </w:rPr>
        <w:t xml:space="preserve">€ </w:t>
      </w:r>
      <w:r w:rsidR="00302817">
        <w:rPr>
          <w:rFonts w:ascii="HP Simplified" w:hAnsi="HP Simplified"/>
        </w:rPr>
        <w:t>780</w:t>
      </w:r>
      <w:r w:rsidR="003B709E" w:rsidRPr="00A47D94">
        <w:rPr>
          <w:rFonts w:ascii="HP Simplified" w:hAnsi="HP Simplified"/>
        </w:rPr>
        <w:t xml:space="preserve"> per persoon, op basis van kamerbezetting met 2 personen</w:t>
      </w:r>
      <w:r w:rsidR="0010035B">
        <w:rPr>
          <w:rFonts w:ascii="HP Simplified" w:hAnsi="HP Simplified"/>
        </w:rPr>
        <w:t xml:space="preserve"> en indien 30</w:t>
      </w:r>
      <w:r w:rsidR="00D35D1A">
        <w:rPr>
          <w:rFonts w:ascii="HP Simplified" w:hAnsi="HP Simplified"/>
        </w:rPr>
        <w:t xml:space="preserve"> inschrijvingen</w:t>
      </w:r>
      <w:r w:rsidR="0010035B">
        <w:rPr>
          <w:rFonts w:ascii="HP Simplified" w:hAnsi="HP Simplified"/>
        </w:rPr>
        <w:t xml:space="preserve"> / vanaf 35 </w:t>
      </w:r>
      <w:bookmarkStart w:id="1" w:name="_GoBack"/>
      <w:bookmarkEnd w:id="1"/>
      <w:r w:rsidR="0010035B">
        <w:rPr>
          <w:rFonts w:ascii="HP Simplified" w:hAnsi="HP Simplified"/>
        </w:rPr>
        <w:t xml:space="preserve"> € 740</w:t>
      </w:r>
    </w:p>
    <w:p w14:paraId="3051CF94" w14:textId="2A210C71" w:rsidR="002C6185" w:rsidRPr="00B23AF5" w:rsidRDefault="003828FF" w:rsidP="00B23AF5">
      <w:pPr>
        <w:pStyle w:val="Lijstalinea"/>
        <w:numPr>
          <w:ilvl w:val="0"/>
          <w:numId w:val="10"/>
        </w:numPr>
        <w:rPr>
          <w:rFonts w:ascii="HP Simplified" w:hAnsi="HP Simplified"/>
        </w:rPr>
      </w:pPr>
      <w:r>
        <w:rPr>
          <w:rFonts w:ascii="HP Simplified" w:hAnsi="HP Simplified"/>
        </w:rPr>
        <w:t xml:space="preserve">€ </w:t>
      </w:r>
      <w:r w:rsidR="00302817">
        <w:rPr>
          <w:rFonts w:ascii="HP Simplified" w:hAnsi="HP Simplified"/>
        </w:rPr>
        <w:t>95</w:t>
      </w:r>
      <w:r>
        <w:rPr>
          <w:rFonts w:ascii="HP Simplified" w:hAnsi="HP Simplified"/>
        </w:rPr>
        <w:t xml:space="preserve"> toeslag voor single kamer.</w:t>
      </w:r>
    </w:p>
    <w:p w14:paraId="107E7FD8" w14:textId="0E0BE5F0" w:rsidR="00B165AB" w:rsidRDefault="00B165AB" w:rsidP="003B709E">
      <w:pPr>
        <w:rPr>
          <w:rFonts w:ascii="HP Simplified" w:hAnsi="HP Simplified"/>
          <w:b/>
        </w:rPr>
      </w:pPr>
    </w:p>
    <w:p w14:paraId="61434E80" w14:textId="1A1069BB" w:rsidR="003B709E" w:rsidRPr="00A47D94" w:rsidRDefault="003B709E" w:rsidP="003B709E">
      <w:pPr>
        <w:rPr>
          <w:rFonts w:ascii="HP Simplified" w:hAnsi="HP Simplified"/>
          <w:b/>
        </w:rPr>
      </w:pPr>
      <w:r w:rsidRPr="00A47D94">
        <w:rPr>
          <w:rFonts w:ascii="HP Simplified" w:hAnsi="HP Simplified"/>
          <w:b/>
        </w:rPr>
        <w:t>Inbegrepen:</w:t>
      </w:r>
      <w:r w:rsidRPr="00A47D94">
        <w:rPr>
          <w:rFonts w:ascii="HP Simplified" w:hAnsi="HP Simplified"/>
          <w:b/>
        </w:rPr>
        <w:tab/>
      </w:r>
      <w:r w:rsidRPr="00A47D94">
        <w:rPr>
          <w:rFonts w:ascii="HP Simplified" w:hAnsi="HP Simplified"/>
          <w:b/>
        </w:rPr>
        <w:tab/>
      </w:r>
      <w:r w:rsidRPr="00A47D94">
        <w:rPr>
          <w:rFonts w:ascii="HP Simplified" w:hAnsi="HP Simplified"/>
          <w:b/>
        </w:rPr>
        <w:tab/>
      </w:r>
      <w:r w:rsidRPr="00A47D94">
        <w:rPr>
          <w:rFonts w:ascii="HP Simplified" w:hAnsi="HP Simplified"/>
          <w:b/>
        </w:rPr>
        <w:tab/>
      </w:r>
    </w:p>
    <w:p w14:paraId="6E27744A" w14:textId="0C9697C3" w:rsidR="00945163" w:rsidRPr="00E00426" w:rsidRDefault="003B709E" w:rsidP="00E00426">
      <w:pPr>
        <w:pStyle w:val="Lijstalinea"/>
        <w:numPr>
          <w:ilvl w:val="0"/>
          <w:numId w:val="5"/>
        </w:numPr>
        <w:rPr>
          <w:rFonts w:ascii="HP Simplified" w:hAnsi="HP Simplified"/>
          <w:lang w:val="fr-BE"/>
        </w:rPr>
      </w:pPr>
      <w:r w:rsidRPr="00A47D94">
        <w:rPr>
          <w:rFonts w:ascii="HP Simplified" w:hAnsi="HP Simplified"/>
          <w:lang w:val="fr-BE"/>
        </w:rPr>
        <w:t>Transport met autoca</w:t>
      </w:r>
      <w:r w:rsidR="00D35D1A">
        <w:rPr>
          <w:rFonts w:ascii="HP Simplified" w:hAnsi="HP Simplified"/>
          <w:lang w:val="fr-BE"/>
        </w:rPr>
        <w:t>r</w:t>
      </w:r>
    </w:p>
    <w:p w14:paraId="7AA53B62" w14:textId="2CF9B0C6" w:rsidR="00945163" w:rsidRPr="00C31FEF" w:rsidRDefault="00D35D1A" w:rsidP="00945163">
      <w:pPr>
        <w:pStyle w:val="Lijstalinea"/>
        <w:numPr>
          <w:ilvl w:val="0"/>
          <w:numId w:val="5"/>
        </w:numPr>
        <w:rPr>
          <w:rFonts w:ascii="HP Simplified" w:hAnsi="HP Simplified"/>
          <w:lang w:val="de-DE"/>
        </w:rPr>
      </w:pPr>
      <w:r w:rsidRPr="00C31FEF">
        <w:rPr>
          <w:rFonts w:ascii="HP Simplified" w:hAnsi="HP Simplified"/>
          <w:lang w:val="de-DE"/>
        </w:rPr>
        <w:t>3</w:t>
      </w:r>
      <w:r w:rsidR="003B709E" w:rsidRPr="00C31FEF">
        <w:rPr>
          <w:rFonts w:ascii="HP Simplified" w:hAnsi="HP Simplified"/>
          <w:lang w:val="de-DE"/>
        </w:rPr>
        <w:t xml:space="preserve">x overnachtingen </w:t>
      </w:r>
      <w:r w:rsidRPr="00C31FEF">
        <w:rPr>
          <w:rFonts w:ascii="HP Simplified" w:hAnsi="HP Simplified"/>
          <w:lang w:val="de-DE"/>
        </w:rPr>
        <w:t xml:space="preserve">in halfpension </w:t>
      </w:r>
      <w:r w:rsidR="003B709E" w:rsidRPr="00C31FEF">
        <w:rPr>
          <w:rFonts w:ascii="HP Simplified" w:hAnsi="HP Simplified"/>
          <w:lang w:val="de-DE"/>
        </w:rPr>
        <w:t xml:space="preserve">in </w:t>
      </w:r>
      <w:r w:rsidR="00C31FEF" w:rsidRPr="00C31FEF">
        <w:rPr>
          <w:rFonts w:ascii="HP Simplified" w:hAnsi="HP Simplified"/>
          <w:lang w:val="de-DE"/>
        </w:rPr>
        <w:t>**** Best Western Hotel Dreiländerbrücke</w:t>
      </w:r>
      <w:r w:rsidR="00145496">
        <w:rPr>
          <w:rFonts w:ascii="HP Simplified" w:hAnsi="HP Simplified"/>
          <w:lang w:val="de-DE"/>
        </w:rPr>
        <w:t xml:space="preserve">, </w:t>
      </w:r>
      <w:r w:rsidR="00C31FEF" w:rsidRPr="00C31FEF">
        <w:rPr>
          <w:rFonts w:ascii="HP Simplified" w:hAnsi="HP Simplified"/>
          <w:lang w:val="de-DE"/>
        </w:rPr>
        <w:t xml:space="preserve">Weil am Rhein </w:t>
      </w:r>
      <w:r w:rsidR="00C31FEF">
        <w:rPr>
          <w:rFonts w:ascii="HP Simplified" w:hAnsi="HP Simplified"/>
          <w:lang w:val="de-DE"/>
        </w:rPr>
        <w:t>(D)</w:t>
      </w:r>
    </w:p>
    <w:p w14:paraId="082D1D9B" w14:textId="4B041A59" w:rsidR="00945163" w:rsidRDefault="00145496" w:rsidP="003B709E">
      <w:pPr>
        <w:pStyle w:val="Lijstalinea"/>
        <w:numPr>
          <w:ilvl w:val="0"/>
          <w:numId w:val="5"/>
        </w:numPr>
        <w:rPr>
          <w:rFonts w:ascii="HP Simplified" w:hAnsi="HP Simplified"/>
        </w:rPr>
      </w:pPr>
      <w:r>
        <w:rPr>
          <w:rFonts w:ascii="HP Simplified" w:hAnsi="HP Simplified"/>
        </w:rPr>
        <w:t>Gezamenlijke</w:t>
      </w:r>
      <w:r w:rsidR="003B709E">
        <w:rPr>
          <w:rFonts w:ascii="HP Simplified" w:hAnsi="HP Simplified"/>
        </w:rPr>
        <w:t xml:space="preserve"> lunch</w:t>
      </w:r>
      <w:r>
        <w:rPr>
          <w:rFonts w:ascii="HP Simplified" w:hAnsi="HP Simplified"/>
        </w:rPr>
        <w:t>es op dag 2, 3 en 4</w:t>
      </w:r>
      <w:r w:rsidR="009A63D8">
        <w:rPr>
          <w:rFonts w:ascii="HP Simplified" w:hAnsi="HP Simplified"/>
        </w:rPr>
        <w:t xml:space="preserve"> (</w:t>
      </w:r>
      <w:r w:rsidR="003B709E">
        <w:rPr>
          <w:rFonts w:ascii="HP Simplified" w:hAnsi="HP Simplified"/>
        </w:rPr>
        <w:t xml:space="preserve">zonder </w:t>
      </w:r>
      <w:r w:rsidR="009A63D8">
        <w:rPr>
          <w:rFonts w:ascii="HP Simplified" w:hAnsi="HP Simplified"/>
        </w:rPr>
        <w:t xml:space="preserve">extra </w:t>
      </w:r>
      <w:r w:rsidR="003B709E">
        <w:rPr>
          <w:rFonts w:ascii="HP Simplified" w:hAnsi="HP Simplified"/>
        </w:rPr>
        <w:t>drank</w:t>
      </w:r>
      <w:r w:rsidR="009A63D8">
        <w:rPr>
          <w:rFonts w:ascii="HP Simplified" w:hAnsi="HP Simplified"/>
        </w:rPr>
        <w:t>, water en koffie inbegrepen)</w:t>
      </w:r>
    </w:p>
    <w:p w14:paraId="2A320392" w14:textId="77777777" w:rsidR="00C10BEE" w:rsidRDefault="00C10BEE" w:rsidP="003B709E">
      <w:pPr>
        <w:pStyle w:val="Lijstalinea"/>
        <w:numPr>
          <w:ilvl w:val="0"/>
          <w:numId w:val="5"/>
        </w:numPr>
        <w:rPr>
          <w:rFonts w:ascii="HP Simplified" w:hAnsi="HP Simplified"/>
        </w:rPr>
      </w:pPr>
      <w:r>
        <w:rPr>
          <w:rFonts w:ascii="HP Simplified" w:hAnsi="HP Simplified"/>
        </w:rPr>
        <w:t>Gebruik van individueel audiogidssysteem</w:t>
      </w:r>
    </w:p>
    <w:p w14:paraId="5BBFC849" w14:textId="77777777" w:rsidR="00A47D94" w:rsidRDefault="00814E5A" w:rsidP="003B709E">
      <w:pPr>
        <w:pStyle w:val="Lijstalinea"/>
        <w:numPr>
          <w:ilvl w:val="0"/>
          <w:numId w:val="5"/>
        </w:numPr>
        <w:rPr>
          <w:rFonts w:ascii="HP Simplified" w:hAnsi="HP Simplified"/>
        </w:rPr>
      </w:pPr>
      <w:r>
        <w:rPr>
          <w:rFonts w:ascii="HP Simplified" w:hAnsi="HP Simplified"/>
        </w:rPr>
        <w:t>Toegang en gidsen</w:t>
      </w:r>
      <w:r w:rsidR="00E541DD">
        <w:rPr>
          <w:rFonts w:ascii="HP Simplified" w:hAnsi="HP Simplified"/>
        </w:rPr>
        <w:t xml:space="preserve"> voor musea</w:t>
      </w:r>
    </w:p>
    <w:p w14:paraId="7F0968F8" w14:textId="1B8ED1AB" w:rsidR="005702A6" w:rsidRDefault="005702A6" w:rsidP="003B709E">
      <w:pPr>
        <w:pStyle w:val="Lijstalinea"/>
        <w:numPr>
          <w:ilvl w:val="0"/>
          <w:numId w:val="5"/>
        </w:numPr>
        <w:rPr>
          <w:rFonts w:ascii="HP Simplified" w:hAnsi="HP Simplified"/>
        </w:rPr>
      </w:pPr>
      <w:r>
        <w:rPr>
          <w:rFonts w:ascii="HP Simplified" w:hAnsi="HP Simplified"/>
        </w:rPr>
        <w:t>Reisvoorbereiding en -begeleiding door Jo en Jan</w:t>
      </w:r>
    </w:p>
    <w:p w14:paraId="560D8187" w14:textId="77777777"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5F2F030A" w14:textId="77777777" w:rsidR="003B709E" w:rsidRPr="00A47D94" w:rsidRDefault="003B709E" w:rsidP="003B709E">
      <w:pPr>
        <w:rPr>
          <w:rFonts w:ascii="HP Simplified" w:hAnsi="HP Simplified"/>
          <w:b/>
        </w:rPr>
      </w:pPr>
      <w:r w:rsidRPr="00A47D94">
        <w:rPr>
          <w:rFonts w:ascii="HP Simplified" w:hAnsi="HP Simplified"/>
          <w:b/>
        </w:rPr>
        <w:t>Niet inbegrepen:</w:t>
      </w:r>
      <w:r w:rsidRPr="00A47D94">
        <w:rPr>
          <w:rFonts w:ascii="HP Simplified" w:hAnsi="HP Simplified"/>
          <w:b/>
        </w:rPr>
        <w:tab/>
      </w:r>
      <w:r w:rsidRPr="00A47D94">
        <w:rPr>
          <w:rFonts w:ascii="HP Simplified" w:hAnsi="HP Simplified"/>
          <w:b/>
        </w:rPr>
        <w:tab/>
      </w:r>
      <w:r w:rsidRPr="00A47D94">
        <w:rPr>
          <w:rFonts w:ascii="HP Simplified" w:hAnsi="HP Simplified"/>
          <w:b/>
        </w:rPr>
        <w:tab/>
      </w:r>
      <w:r w:rsidRPr="00A47D94">
        <w:rPr>
          <w:rFonts w:ascii="HP Simplified" w:hAnsi="HP Simplified"/>
          <w:b/>
        </w:rPr>
        <w:tab/>
      </w:r>
    </w:p>
    <w:p w14:paraId="29947F29" w14:textId="33C1F57A" w:rsidR="003B709E" w:rsidRPr="00AE244D" w:rsidRDefault="00B573B9" w:rsidP="00AE244D">
      <w:pPr>
        <w:pStyle w:val="Lijstalinea"/>
        <w:numPr>
          <w:ilvl w:val="0"/>
          <w:numId w:val="6"/>
        </w:numPr>
        <w:rPr>
          <w:rFonts w:ascii="HP Simplified" w:hAnsi="HP Simplified"/>
        </w:rPr>
      </w:pPr>
      <w:r>
        <w:rPr>
          <w:rFonts w:ascii="HP Simplified" w:hAnsi="HP Simplified"/>
        </w:rPr>
        <w:t>Maaltijden</w:t>
      </w:r>
      <w:r w:rsidR="008254B0">
        <w:rPr>
          <w:rFonts w:ascii="HP Simplified" w:hAnsi="HP Simplified"/>
        </w:rPr>
        <w:t xml:space="preserve"> </w:t>
      </w:r>
      <w:r w:rsidR="003B709E" w:rsidRPr="00945163">
        <w:rPr>
          <w:rFonts w:ascii="HP Simplified" w:hAnsi="HP Simplified"/>
        </w:rPr>
        <w:t xml:space="preserve">bij </w:t>
      </w:r>
      <w:r>
        <w:rPr>
          <w:rFonts w:ascii="HP Simplified" w:hAnsi="HP Simplified"/>
        </w:rPr>
        <w:t>heen- en terugreis</w:t>
      </w:r>
      <w:r w:rsidR="003B709E" w:rsidRPr="00AE244D">
        <w:rPr>
          <w:rFonts w:ascii="HP Simplified" w:hAnsi="HP Simplified"/>
        </w:rPr>
        <w:tab/>
      </w:r>
    </w:p>
    <w:p w14:paraId="40DF0A48" w14:textId="2CBC25A7" w:rsidR="003B709E" w:rsidRPr="002C6185" w:rsidRDefault="003B709E" w:rsidP="002C6185">
      <w:pPr>
        <w:pStyle w:val="Lijstalinea"/>
        <w:numPr>
          <w:ilvl w:val="0"/>
          <w:numId w:val="6"/>
        </w:numPr>
        <w:rPr>
          <w:rFonts w:ascii="HP Simplified" w:hAnsi="HP Simplified"/>
        </w:rPr>
      </w:pPr>
      <w:r w:rsidRPr="00945163">
        <w:rPr>
          <w:rFonts w:ascii="HP Simplified" w:hAnsi="HP Simplified"/>
        </w:rPr>
        <w:t>Dranken tenzij aangegeven</w:t>
      </w:r>
    </w:p>
    <w:p w14:paraId="300325D9" w14:textId="0B596ECA" w:rsidR="00D93D6D" w:rsidRPr="00B573B9"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3873A46B" w14:textId="77777777" w:rsidR="006772D3" w:rsidRDefault="006772D3" w:rsidP="006772D3">
      <w:pPr>
        <w:rPr>
          <w:rFonts w:cs="Calibri"/>
        </w:rPr>
      </w:pPr>
      <w:r>
        <w:t xml:space="preserve">Voor foto’s, een gelijkaardig reisprogramma en reisimpressies, zie: </w:t>
      </w:r>
      <w:hyperlink r:id="rId14" w:history="1">
        <w:r>
          <w:rPr>
            <w:rStyle w:val="Hyperlink"/>
          </w:rPr>
          <w:t>https://www.kunstontmoetingen.com/reizen-en-uitstappen/basel</w:t>
        </w:r>
      </w:hyperlink>
      <w:r>
        <w:t xml:space="preserve"> </w:t>
      </w:r>
    </w:p>
    <w:p w14:paraId="6381DB97" w14:textId="5F6ECAF6" w:rsidR="002C6185" w:rsidRDefault="002C6185" w:rsidP="006772D3">
      <w:pPr>
        <w:rPr>
          <w:rFonts w:ascii="HP Simplified" w:hAnsi="HP Simplified"/>
          <w:b/>
        </w:rPr>
      </w:pPr>
    </w:p>
    <w:p w14:paraId="28372ED0" w14:textId="77777777"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680B9D81" w14:textId="77777777" w:rsidR="003B709E" w:rsidRDefault="003B709E" w:rsidP="003B709E">
      <w:pPr>
        <w:rPr>
          <w:rFonts w:ascii="HP Simplified" w:hAnsi="HP Simplified"/>
        </w:rPr>
      </w:pPr>
      <w:r>
        <w:rPr>
          <w:rFonts w:ascii="HP Simplified" w:hAnsi="HP Simplified"/>
          <w:b/>
        </w:rPr>
        <w:t>Verzekeringen</w:t>
      </w:r>
      <w:r>
        <w:rPr>
          <w:rFonts w:ascii="HP Simplified" w:hAnsi="HP Simplified"/>
        </w:rPr>
        <w:t>:</w:t>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268BC4CC" w14:textId="3D1DA64E" w:rsidR="008254B0" w:rsidRDefault="00643CB1">
      <w:pPr>
        <w:rPr>
          <w:rFonts w:ascii="HP Simplified" w:hAnsi="HP Simplified"/>
        </w:rPr>
      </w:pPr>
      <w:r>
        <w:rPr>
          <w:rFonts w:ascii="HP Simplified" w:hAnsi="HP Simplified"/>
        </w:rPr>
        <w:t>D</w:t>
      </w:r>
      <w:r w:rsidR="003B709E">
        <w:rPr>
          <w:rFonts w:ascii="HP Simplified" w:hAnsi="HP Simplified"/>
        </w:rPr>
        <w:t xml:space="preserve">e </w:t>
      </w:r>
      <w:r>
        <w:rPr>
          <w:rFonts w:ascii="HP Simplified" w:hAnsi="HP Simplified"/>
        </w:rPr>
        <w:t>begeleiders</w:t>
      </w:r>
      <w:r w:rsidR="003B709E">
        <w:rPr>
          <w:rFonts w:ascii="HP Simplified" w:hAnsi="HP Simplified"/>
        </w:rPr>
        <w:t xml:space="preserve"> </w:t>
      </w:r>
      <w:r>
        <w:rPr>
          <w:rFonts w:ascii="HP Simplified" w:hAnsi="HP Simplified"/>
        </w:rPr>
        <w:t xml:space="preserve">kunnen </w:t>
      </w:r>
      <w:r w:rsidR="003B709E">
        <w:rPr>
          <w:rFonts w:ascii="HP Simplified" w:hAnsi="HP Simplified"/>
        </w:rPr>
        <w:t xml:space="preserve">niet aansprakelijk gesteld worden bij reisongevallen, diefstal, bagageverlies, schade aan persoonlijke goederen, schade ten gevolge van gebreken bij de uitvoering van het programma, etc. </w:t>
      </w:r>
      <w:r w:rsidR="003828FF">
        <w:rPr>
          <w:rFonts w:ascii="HP Simplified" w:hAnsi="HP Simplified"/>
        </w:rPr>
        <w:t xml:space="preserve"> </w:t>
      </w:r>
      <w:r w:rsidR="008254B0">
        <w:rPr>
          <w:rFonts w:ascii="HP Simplified" w:hAnsi="HP Simplified"/>
        </w:rPr>
        <w:t>Een individuele reis- en ongevallenverzekering wordt ten stelligste aangeraden</w:t>
      </w:r>
    </w:p>
    <w:p w14:paraId="5B671FC5" w14:textId="1E3ABF8E" w:rsidR="003828FF" w:rsidRDefault="003828FF">
      <w:pPr>
        <w:rPr>
          <w:rFonts w:ascii="HP Simplified" w:hAnsi="HP Simplified"/>
        </w:rPr>
      </w:pPr>
    </w:p>
    <w:p w14:paraId="5A309973" w14:textId="2E9A4955" w:rsidR="00DC1724" w:rsidRDefault="000F1B92">
      <w:pPr>
        <w:rPr>
          <w:rFonts w:ascii="HP Simplified" w:hAnsi="HP Simplified"/>
        </w:rPr>
      </w:pPr>
      <w:r>
        <w:rPr>
          <w:rFonts w:ascii="HP Simplified" w:hAnsi="HP Simplified"/>
          <w:noProof/>
          <w:lang w:eastAsia="nl-BE"/>
        </w:rPr>
        <w:drawing>
          <wp:anchor distT="0" distB="0" distL="114300" distR="114300" simplePos="0" relativeHeight="251658240" behindDoc="0" locked="0" layoutInCell="1" allowOverlap="1" wp14:anchorId="75A6DC59" wp14:editId="33FFC7B1">
            <wp:simplePos x="0" y="0"/>
            <wp:positionH relativeFrom="column">
              <wp:posOffset>16511</wp:posOffset>
            </wp:positionH>
            <wp:positionV relativeFrom="paragraph">
              <wp:posOffset>174625</wp:posOffset>
            </wp:positionV>
            <wp:extent cx="952500" cy="36908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952500" cy="369088"/>
                    </a:xfrm>
                    <a:prstGeom prst="rect">
                      <a:avLst/>
                    </a:prstGeom>
                    <a:noFill/>
                  </pic:spPr>
                </pic:pic>
              </a:graphicData>
            </a:graphic>
            <wp14:sizeRelH relativeFrom="margin">
              <wp14:pctWidth>0</wp14:pctWidth>
            </wp14:sizeRelH>
            <wp14:sizeRelV relativeFrom="margin">
              <wp14:pctHeight>0</wp14:pctHeight>
            </wp14:sizeRelV>
          </wp:anchor>
        </w:drawing>
      </w:r>
    </w:p>
    <w:p w14:paraId="3DFF128F" w14:textId="32A63DB6" w:rsidR="00A47D94" w:rsidRDefault="00A47D94" w:rsidP="00C81E4F">
      <w:pPr>
        <w:jc w:val="right"/>
        <w:rPr>
          <w:rFonts w:ascii="HP Simplified" w:hAnsi="HP Simplified"/>
        </w:rPr>
      </w:pPr>
      <w:r w:rsidRPr="00A47D94">
        <w:rPr>
          <w:rFonts w:ascii="HP Simplified" w:hAnsi="HP Simplified"/>
        </w:rPr>
        <w:t>Jan en Jo Van Daele-Haerens</w:t>
      </w:r>
    </w:p>
    <w:p w14:paraId="6F2B48C5" w14:textId="0F7BEDB3" w:rsidR="008254B0" w:rsidRPr="00A47D94" w:rsidRDefault="008254B0" w:rsidP="00C81E4F">
      <w:pPr>
        <w:jc w:val="right"/>
        <w:rPr>
          <w:rFonts w:ascii="HP Simplified" w:hAnsi="HP Simplified"/>
        </w:rPr>
      </w:pPr>
      <w:r w:rsidRPr="008254B0">
        <w:rPr>
          <w:rFonts w:ascii="HP Simplified" w:hAnsi="HP Simplified"/>
        </w:rPr>
        <w:t>jean.van.daele@skynet.be</w:t>
      </w:r>
    </w:p>
    <w:p w14:paraId="7D77CFB0" w14:textId="3F4FB7BD" w:rsidR="00A47D94" w:rsidRPr="00A47D94" w:rsidRDefault="00A47D94" w:rsidP="00C81E4F">
      <w:pPr>
        <w:jc w:val="right"/>
        <w:rPr>
          <w:rFonts w:ascii="HP Simplified" w:hAnsi="HP Simplified"/>
        </w:rPr>
      </w:pPr>
      <w:r w:rsidRPr="00A47D94">
        <w:rPr>
          <w:rFonts w:ascii="HP Simplified" w:hAnsi="HP Simplified"/>
        </w:rPr>
        <w:t xml:space="preserve">Kunstontmoetingen </w:t>
      </w:r>
    </w:p>
    <w:p w14:paraId="786787AC" w14:textId="0B40D8A4" w:rsidR="00A47D94" w:rsidRPr="00A47D94" w:rsidRDefault="00A47D94" w:rsidP="00C81E4F">
      <w:pPr>
        <w:jc w:val="right"/>
        <w:rPr>
          <w:rFonts w:ascii="HP Simplified" w:hAnsi="HP Simplified"/>
        </w:rPr>
      </w:pPr>
      <w:r w:rsidRPr="00A47D94">
        <w:rPr>
          <w:rFonts w:ascii="HP Simplified" w:hAnsi="HP Simplified"/>
        </w:rPr>
        <w:t>Van den Reecklaan 35</w:t>
      </w:r>
    </w:p>
    <w:p w14:paraId="36CCD1B0" w14:textId="7CE00D9D" w:rsidR="00A47D94" w:rsidRPr="00A47D94" w:rsidRDefault="00A47D94" w:rsidP="00C81E4F">
      <w:pPr>
        <w:jc w:val="right"/>
        <w:rPr>
          <w:rFonts w:ascii="HP Simplified" w:hAnsi="HP Simplified"/>
        </w:rPr>
      </w:pPr>
      <w:r w:rsidRPr="00A47D94">
        <w:rPr>
          <w:rFonts w:ascii="HP Simplified" w:hAnsi="HP Simplified"/>
        </w:rPr>
        <w:t>2820 Bonheiden</w:t>
      </w:r>
    </w:p>
    <w:p w14:paraId="6A951EAF" w14:textId="3C2A7657" w:rsidR="00A47D94" w:rsidRPr="00A47D94" w:rsidRDefault="00A47D94" w:rsidP="00C81E4F">
      <w:pPr>
        <w:jc w:val="right"/>
        <w:rPr>
          <w:rFonts w:ascii="HP Simplified" w:hAnsi="HP Simplified"/>
        </w:rPr>
      </w:pPr>
      <w:r w:rsidRPr="00A47D94">
        <w:rPr>
          <w:rFonts w:ascii="HP Simplified" w:hAnsi="HP Simplified"/>
        </w:rPr>
        <w:t>+32 15 55 37 39</w:t>
      </w:r>
    </w:p>
    <w:p w14:paraId="75C6FFEE" w14:textId="4CE5C6A0" w:rsidR="00A47D94" w:rsidRPr="00DD394D" w:rsidRDefault="00A47D94" w:rsidP="00C81E4F">
      <w:pPr>
        <w:jc w:val="right"/>
        <w:rPr>
          <w:rFonts w:ascii="HP Simplified" w:hAnsi="HP Simplified"/>
          <w:lang w:val="nl-NL"/>
        </w:rPr>
      </w:pPr>
      <w:r w:rsidRPr="00DD394D">
        <w:rPr>
          <w:rFonts w:ascii="HP Simplified" w:hAnsi="HP Simplified"/>
          <w:lang w:val="nl-NL"/>
        </w:rPr>
        <w:t>+32 472 18 18 32 (Jan)</w:t>
      </w:r>
    </w:p>
    <w:p w14:paraId="6E553DED" w14:textId="2299A329" w:rsidR="003B709E" w:rsidRPr="000C2D91" w:rsidRDefault="00A47D94" w:rsidP="00CD1242">
      <w:pPr>
        <w:jc w:val="right"/>
        <w:rPr>
          <w:rFonts w:ascii="HP Simplified" w:hAnsi="HP Simplified"/>
          <w:lang w:val="de-DE"/>
        </w:rPr>
        <w:sectPr w:rsidR="003B709E" w:rsidRPr="000C2D91" w:rsidSect="002C7E47">
          <w:type w:val="continuous"/>
          <w:pgSz w:w="11906" w:h="16838"/>
          <w:pgMar w:top="1134" w:right="1133" w:bottom="1560" w:left="1134" w:header="284" w:footer="0" w:gutter="0"/>
          <w:cols w:num="2" w:space="282"/>
          <w:docGrid w:linePitch="360"/>
        </w:sectPr>
      </w:pPr>
      <w:r w:rsidRPr="000C2D91">
        <w:rPr>
          <w:rFonts w:ascii="HP Simplified" w:hAnsi="HP Simplified"/>
          <w:lang w:val="de-DE"/>
        </w:rPr>
        <w:t>+32 478 56 46 24 (Jo</w:t>
      </w:r>
      <w:r w:rsidR="005158DE">
        <w:rPr>
          <w:rFonts w:ascii="HP Simplified" w:hAnsi="HP Simplified"/>
          <w:lang w:val="de-DE"/>
        </w:rPr>
        <w:t>)</w:t>
      </w:r>
    </w:p>
    <w:p w14:paraId="22108EFB" w14:textId="53313A62" w:rsidR="00D21C7A" w:rsidRDefault="00D21C7A" w:rsidP="00DC1724"/>
    <w:sectPr w:rsidR="00D21C7A" w:rsidSect="00DC1724">
      <w:type w:val="continuous"/>
      <w:pgSz w:w="11906" w:h="16838"/>
      <w:pgMar w:top="1417" w:right="1417" w:bottom="1417" w:left="1417" w:header="708" w:footer="290" w:gutter="0"/>
      <w:cols w:num="3" w:space="4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6C681" w14:textId="77777777" w:rsidR="000B7B5B" w:rsidRDefault="000B7B5B" w:rsidP="00B13762">
      <w:r>
        <w:separator/>
      </w:r>
    </w:p>
  </w:endnote>
  <w:endnote w:type="continuationSeparator" w:id="0">
    <w:p w14:paraId="0145130F" w14:textId="77777777" w:rsidR="000B7B5B" w:rsidRDefault="000B7B5B" w:rsidP="00B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w:panose1 w:val="020B0604020204020204"/>
    <w:charset w:val="00"/>
    <w:family w:val="swiss"/>
    <w:pitch w:val="variable"/>
    <w:sig w:usb0="A00002FF" w:usb1="500020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34097"/>
      <w:docPartObj>
        <w:docPartGallery w:val="Page Numbers (Bottom of Page)"/>
        <w:docPartUnique/>
      </w:docPartObj>
    </w:sdtPr>
    <w:sdtEndPr>
      <w:rPr>
        <w:noProof/>
      </w:rPr>
    </w:sdtEndPr>
    <w:sdtContent>
      <w:p w14:paraId="2EEF91C0" w14:textId="585EA3E2" w:rsidR="002C7E47" w:rsidRDefault="008B520A" w:rsidP="008B520A">
        <w:pPr>
          <w:pStyle w:val="Voettekst"/>
          <w:jc w:val="center"/>
        </w:pPr>
        <w:r>
          <w:rPr>
            <w:noProof/>
            <w:lang w:eastAsia="nl-BE"/>
          </w:rPr>
          <w:drawing>
            <wp:anchor distT="0" distB="0" distL="114300" distR="114300" simplePos="0" relativeHeight="251659264" behindDoc="0" locked="0" layoutInCell="1" allowOverlap="1" wp14:anchorId="542E0CDD" wp14:editId="67ECBB4D">
              <wp:simplePos x="0" y="0"/>
              <wp:positionH relativeFrom="column">
                <wp:posOffset>4111625</wp:posOffset>
              </wp:positionH>
              <wp:positionV relativeFrom="paragraph">
                <wp:posOffset>-238125</wp:posOffset>
              </wp:positionV>
              <wp:extent cx="1676400" cy="492125"/>
              <wp:effectExtent l="0" t="0" r="0" b="3175"/>
              <wp:wrapSquare wrapText="bothSides"/>
              <wp:docPr id="1031"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26F3A73-A0CB-09C8-EBCA-F05316731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26F3A73-A0CB-09C8-EBCA-F05316731F9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t xml:space="preserve"> </w:t>
        </w:r>
        <w:r w:rsidR="002C7E47">
          <w:rPr>
            <w:noProof/>
            <w:lang w:eastAsia="nl-BE"/>
          </w:rPr>
          <w:drawing>
            <wp:anchor distT="0" distB="0" distL="114300" distR="114300" simplePos="0" relativeHeight="251658240" behindDoc="0" locked="0" layoutInCell="1" allowOverlap="1" wp14:anchorId="458F637D" wp14:editId="15657975">
              <wp:simplePos x="0" y="0"/>
              <wp:positionH relativeFrom="column">
                <wp:posOffset>-40005</wp:posOffset>
              </wp:positionH>
              <wp:positionV relativeFrom="paragraph">
                <wp:posOffset>-420370</wp:posOffset>
              </wp:positionV>
              <wp:extent cx="1363538" cy="533400"/>
              <wp:effectExtent l="0" t="0" r="825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538" cy="533400"/>
                      </a:xfrm>
                      <a:prstGeom prst="rect">
                        <a:avLst/>
                      </a:prstGeom>
                      <a:noFill/>
                    </pic:spPr>
                  </pic:pic>
                </a:graphicData>
              </a:graphic>
              <wp14:sizeRelH relativeFrom="margin">
                <wp14:pctWidth>0</wp14:pctWidth>
              </wp14:sizeRelH>
              <wp14:sizeRelV relativeFrom="margin">
                <wp14:pctHeight>0</wp14:pctHeight>
              </wp14:sizeRelV>
            </wp:anchor>
          </w:drawing>
        </w:r>
        <w:r w:rsidR="002C7E47">
          <w:fldChar w:fldCharType="begin"/>
        </w:r>
        <w:r w:rsidR="002C7E47">
          <w:instrText xml:space="preserve"> PAGE   \* MERGEFORMAT </w:instrText>
        </w:r>
        <w:r w:rsidR="002C7E47">
          <w:fldChar w:fldCharType="separate"/>
        </w:r>
        <w:r w:rsidR="0010035B">
          <w:rPr>
            <w:noProof/>
          </w:rPr>
          <w:t>3</w:t>
        </w:r>
        <w:r w:rsidR="002C7E47">
          <w:rPr>
            <w:noProof/>
          </w:rPr>
          <w:fldChar w:fldCharType="end"/>
        </w:r>
      </w:p>
    </w:sdtContent>
  </w:sdt>
  <w:p w14:paraId="08DAA5FA" w14:textId="1736DE01" w:rsidR="0022733D" w:rsidRDefault="002273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46E0" w14:textId="77777777" w:rsidR="000B7B5B" w:rsidRDefault="000B7B5B" w:rsidP="00B13762">
      <w:r>
        <w:separator/>
      </w:r>
    </w:p>
  </w:footnote>
  <w:footnote w:type="continuationSeparator" w:id="0">
    <w:p w14:paraId="7E228011" w14:textId="77777777" w:rsidR="000B7B5B" w:rsidRDefault="000B7B5B" w:rsidP="00B1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A99"/>
    <w:multiLevelType w:val="hybridMultilevel"/>
    <w:tmpl w:val="0A407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B53E6"/>
    <w:multiLevelType w:val="hybridMultilevel"/>
    <w:tmpl w:val="A92473D8"/>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77BB"/>
    <w:multiLevelType w:val="hybridMultilevel"/>
    <w:tmpl w:val="38B4B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C0EEA"/>
    <w:multiLevelType w:val="hybridMultilevel"/>
    <w:tmpl w:val="DBFA7E24"/>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31E1D"/>
    <w:multiLevelType w:val="hybridMultilevel"/>
    <w:tmpl w:val="E61C5482"/>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E44F0"/>
    <w:multiLevelType w:val="hybridMultilevel"/>
    <w:tmpl w:val="0C764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895837"/>
    <w:multiLevelType w:val="hybridMultilevel"/>
    <w:tmpl w:val="4E240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36752F"/>
    <w:multiLevelType w:val="hybridMultilevel"/>
    <w:tmpl w:val="11BCA74A"/>
    <w:lvl w:ilvl="0" w:tplc="A1560C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B74549"/>
    <w:multiLevelType w:val="hybridMultilevel"/>
    <w:tmpl w:val="7B806062"/>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D1E4F"/>
    <w:multiLevelType w:val="hybridMultilevel"/>
    <w:tmpl w:val="C8389C28"/>
    <w:lvl w:ilvl="0" w:tplc="A1560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4"/>
  </w:num>
  <w:num w:numId="6">
    <w:abstractNumId w:val="1"/>
  </w:num>
  <w:num w:numId="7">
    <w:abstractNumId w:val="0"/>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9E"/>
    <w:rsid w:val="00031C1D"/>
    <w:rsid w:val="0003246E"/>
    <w:rsid w:val="000513A9"/>
    <w:rsid w:val="00053003"/>
    <w:rsid w:val="000817E5"/>
    <w:rsid w:val="000840B9"/>
    <w:rsid w:val="000A1E0E"/>
    <w:rsid w:val="000B7B5B"/>
    <w:rsid w:val="000C2D91"/>
    <w:rsid w:val="000C2F4D"/>
    <w:rsid w:val="000C6A65"/>
    <w:rsid w:val="000D471D"/>
    <w:rsid w:val="000E7CDC"/>
    <w:rsid w:val="000F1505"/>
    <w:rsid w:val="000F1B92"/>
    <w:rsid w:val="0010035B"/>
    <w:rsid w:val="00100767"/>
    <w:rsid w:val="00103E12"/>
    <w:rsid w:val="00113A18"/>
    <w:rsid w:val="00140EFB"/>
    <w:rsid w:val="00145136"/>
    <w:rsid w:val="00145496"/>
    <w:rsid w:val="00152689"/>
    <w:rsid w:val="0017127A"/>
    <w:rsid w:val="00184ABE"/>
    <w:rsid w:val="00186E68"/>
    <w:rsid w:val="001A4926"/>
    <w:rsid w:val="001A790C"/>
    <w:rsid w:val="001D2033"/>
    <w:rsid w:val="001F3A2C"/>
    <w:rsid w:val="0020209D"/>
    <w:rsid w:val="0022733D"/>
    <w:rsid w:val="00233F33"/>
    <w:rsid w:val="00235A8C"/>
    <w:rsid w:val="002519C6"/>
    <w:rsid w:val="00254CB7"/>
    <w:rsid w:val="00267D31"/>
    <w:rsid w:val="00274DD1"/>
    <w:rsid w:val="00274ED5"/>
    <w:rsid w:val="00277282"/>
    <w:rsid w:val="00281BDC"/>
    <w:rsid w:val="00284773"/>
    <w:rsid w:val="002A14DD"/>
    <w:rsid w:val="002C49E1"/>
    <w:rsid w:val="002C6185"/>
    <w:rsid w:val="002C7E47"/>
    <w:rsid w:val="002D3D18"/>
    <w:rsid w:val="002D45FF"/>
    <w:rsid w:val="002E3543"/>
    <w:rsid w:val="002E6285"/>
    <w:rsid w:val="002E66DF"/>
    <w:rsid w:val="00302817"/>
    <w:rsid w:val="00304B87"/>
    <w:rsid w:val="00310EEA"/>
    <w:rsid w:val="003164F2"/>
    <w:rsid w:val="00337DCF"/>
    <w:rsid w:val="0034636A"/>
    <w:rsid w:val="003828FF"/>
    <w:rsid w:val="003945AE"/>
    <w:rsid w:val="003A17CC"/>
    <w:rsid w:val="003B709E"/>
    <w:rsid w:val="003D500A"/>
    <w:rsid w:val="003E6829"/>
    <w:rsid w:val="003F3CDD"/>
    <w:rsid w:val="00406A14"/>
    <w:rsid w:val="00426D84"/>
    <w:rsid w:val="00492E0B"/>
    <w:rsid w:val="004A518D"/>
    <w:rsid w:val="00513D11"/>
    <w:rsid w:val="005158DE"/>
    <w:rsid w:val="00523219"/>
    <w:rsid w:val="00523906"/>
    <w:rsid w:val="005336ED"/>
    <w:rsid w:val="00540E58"/>
    <w:rsid w:val="0055612D"/>
    <w:rsid w:val="00556E23"/>
    <w:rsid w:val="005654C1"/>
    <w:rsid w:val="005702A6"/>
    <w:rsid w:val="005907C3"/>
    <w:rsid w:val="005C4A82"/>
    <w:rsid w:val="005C7D68"/>
    <w:rsid w:val="005E7D22"/>
    <w:rsid w:val="005F79F8"/>
    <w:rsid w:val="006040F0"/>
    <w:rsid w:val="006045C4"/>
    <w:rsid w:val="006205EE"/>
    <w:rsid w:val="00622445"/>
    <w:rsid w:val="0063325E"/>
    <w:rsid w:val="00643CB1"/>
    <w:rsid w:val="0065141F"/>
    <w:rsid w:val="00654249"/>
    <w:rsid w:val="00654737"/>
    <w:rsid w:val="00655661"/>
    <w:rsid w:val="006772D3"/>
    <w:rsid w:val="006A5809"/>
    <w:rsid w:val="006A6538"/>
    <w:rsid w:val="006C25C7"/>
    <w:rsid w:val="006C527C"/>
    <w:rsid w:val="006D26C8"/>
    <w:rsid w:val="0070275C"/>
    <w:rsid w:val="0070363A"/>
    <w:rsid w:val="007067AE"/>
    <w:rsid w:val="00710C44"/>
    <w:rsid w:val="00742D38"/>
    <w:rsid w:val="00753C4D"/>
    <w:rsid w:val="007554EB"/>
    <w:rsid w:val="00761210"/>
    <w:rsid w:val="00781856"/>
    <w:rsid w:val="007B6B27"/>
    <w:rsid w:val="007C32A9"/>
    <w:rsid w:val="007C5861"/>
    <w:rsid w:val="007D59AF"/>
    <w:rsid w:val="007F2F8D"/>
    <w:rsid w:val="00814E5A"/>
    <w:rsid w:val="008254B0"/>
    <w:rsid w:val="00837C41"/>
    <w:rsid w:val="0084756C"/>
    <w:rsid w:val="0085469D"/>
    <w:rsid w:val="00867B8A"/>
    <w:rsid w:val="008A14B6"/>
    <w:rsid w:val="008B38EE"/>
    <w:rsid w:val="008B520A"/>
    <w:rsid w:val="00917B62"/>
    <w:rsid w:val="00936F4D"/>
    <w:rsid w:val="00937CA0"/>
    <w:rsid w:val="00945163"/>
    <w:rsid w:val="00961BBC"/>
    <w:rsid w:val="00965721"/>
    <w:rsid w:val="00970478"/>
    <w:rsid w:val="009A63D8"/>
    <w:rsid w:val="009C0000"/>
    <w:rsid w:val="009D1177"/>
    <w:rsid w:val="009E0F18"/>
    <w:rsid w:val="009E0F9A"/>
    <w:rsid w:val="009E3F25"/>
    <w:rsid w:val="009E765E"/>
    <w:rsid w:val="00A17D9E"/>
    <w:rsid w:val="00A33FD5"/>
    <w:rsid w:val="00A459B8"/>
    <w:rsid w:val="00A47D94"/>
    <w:rsid w:val="00A867A6"/>
    <w:rsid w:val="00A961BA"/>
    <w:rsid w:val="00AA5930"/>
    <w:rsid w:val="00AC0885"/>
    <w:rsid w:val="00AC5876"/>
    <w:rsid w:val="00AD123C"/>
    <w:rsid w:val="00AE244D"/>
    <w:rsid w:val="00AF1B0D"/>
    <w:rsid w:val="00B13762"/>
    <w:rsid w:val="00B165AB"/>
    <w:rsid w:val="00B23AF5"/>
    <w:rsid w:val="00B41AB2"/>
    <w:rsid w:val="00B43716"/>
    <w:rsid w:val="00B45D51"/>
    <w:rsid w:val="00B4692D"/>
    <w:rsid w:val="00B46F62"/>
    <w:rsid w:val="00B569A6"/>
    <w:rsid w:val="00B573B9"/>
    <w:rsid w:val="00B85ACA"/>
    <w:rsid w:val="00B922EA"/>
    <w:rsid w:val="00B9692B"/>
    <w:rsid w:val="00B97310"/>
    <w:rsid w:val="00BA1427"/>
    <w:rsid w:val="00BB5918"/>
    <w:rsid w:val="00BC1584"/>
    <w:rsid w:val="00BC63F7"/>
    <w:rsid w:val="00BD4E74"/>
    <w:rsid w:val="00C02CF3"/>
    <w:rsid w:val="00C04790"/>
    <w:rsid w:val="00C10BEE"/>
    <w:rsid w:val="00C31FEF"/>
    <w:rsid w:val="00C40610"/>
    <w:rsid w:val="00C50B9F"/>
    <w:rsid w:val="00C731EF"/>
    <w:rsid w:val="00C81E4F"/>
    <w:rsid w:val="00CA74C0"/>
    <w:rsid w:val="00CB1CDD"/>
    <w:rsid w:val="00CB5581"/>
    <w:rsid w:val="00CD1242"/>
    <w:rsid w:val="00CD6F2D"/>
    <w:rsid w:val="00D125CF"/>
    <w:rsid w:val="00D21C7A"/>
    <w:rsid w:val="00D304CD"/>
    <w:rsid w:val="00D328DD"/>
    <w:rsid w:val="00D35D1A"/>
    <w:rsid w:val="00D45049"/>
    <w:rsid w:val="00D46051"/>
    <w:rsid w:val="00D60ABE"/>
    <w:rsid w:val="00D8561D"/>
    <w:rsid w:val="00D875A3"/>
    <w:rsid w:val="00D91BF6"/>
    <w:rsid w:val="00D93D6D"/>
    <w:rsid w:val="00DA4BF7"/>
    <w:rsid w:val="00DB1B4D"/>
    <w:rsid w:val="00DC02F2"/>
    <w:rsid w:val="00DC1724"/>
    <w:rsid w:val="00DD0921"/>
    <w:rsid w:val="00DD394D"/>
    <w:rsid w:val="00DD3EA7"/>
    <w:rsid w:val="00DE028B"/>
    <w:rsid w:val="00E00426"/>
    <w:rsid w:val="00E04BBF"/>
    <w:rsid w:val="00E11023"/>
    <w:rsid w:val="00E23FD3"/>
    <w:rsid w:val="00E541DD"/>
    <w:rsid w:val="00E66F04"/>
    <w:rsid w:val="00E74582"/>
    <w:rsid w:val="00EA7D62"/>
    <w:rsid w:val="00EB0103"/>
    <w:rsid w:val="00EC7E33"/>
    <w:rsid w:val="00F25890"/>
    <w:rsid w:val="00F3741D"/>
    <w:rsid w:val="00F4416C"/>
    <w:rsid w:val="00F517A1"/>
    <w:rsid w:val="00F6770C"/>
    <w:rsid w:val="00FA604F"/>
    <w:rsid w:val="00FB64FB"/>
    <w:rsid w:val="00FC1AC9"/>
    <w:rsid w:val="00FC27B2"/>
    <w:rsid w:val="00FC2FBA"/>
    <w:rsid w:val="00FC499C"/>
    <w:rsid w:val="00FC777C"/>
    <w:rsid w:val="00FC77AB"/>
    <w:rsid w:val="00FD5859"/>
    <w:rsid w:val="00FE3E8A"/>
    <w:rsid w:val="00FF5E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74B8A"/>
  <w15:chartTrackingRefBased/>
  <w15:docId w15:val="{D0D0C16E-4409-40CC-9BDB-C9C5386E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709E"/>
    <w:rPr>
      <w:rFonts w:ascii="Calibri" w:eastAsia="Times New Roman"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709E"/>
    <w:rPr>
      <w:rFonts w:ascii="Times New Roman" w:hAnsi="Times New Roman" w:cs="Times New Roman" w:hint="default"/>
      <w:color w:val="000000"/>
      <w:u w:val="single"/>
    </w:rPr>
  </w:style>
  <w:style w:type="character" w:styleId="GevolgdeHyperlink">
    <w:name w:val="FollowedHyperlink"/>
    <w:basedOn w:val="Standaardalinea-lettertype"/>
    <w:uiPriority w:val="99"/>
    <w:semiHidden/>
    <w:unhideWhenUsed/>
    <w:rsid w:val="003B709E"/>
    <w:rPr>
      <w:color w:val="954F72" w:themeColor="followedHyperlink"/>
      <w:u w:val="single"/>
    </w:rPr>
  </w:style>
  <w:style w:type="paragraph" w:styleId="Lijstalinea">
    <w:name w:val="List Paragraph"/>
    <w:basedOn w:val="Standaard"/>
    <w:uiPriority w:val="34"/>
    <w:qFormat/>
    <w:rsid w:val="00FC2FBA"/>
    <w:pPr>
      <w:ind w:left="720"/>
      <w:contextualSpacing/>
    </w:pPr>
  </w:style>
  <w:style w:type="character" w:customStyle="1" w:styleId="UnresolvedMention">
    <w:name w:val="Unresolved Mention"/>
    <w:basedOn w:val="Standaardalinea-lettertype"/>
    <w:uiPriority w:val="99"/>
    <w:semiHidden/>
    <w:unhideWhenUsed/>
    <w:rsid w:val="00513D11"/>
    <w:rPr>
      <w:color w:val="808080"/>
      <w:shd w:val="clear" w:color="auto" w:fill="E6E6E6"/>
    </w:rPr>
  </w:style>
  <w:style w:type="paragraph" w:styleId="Koptekst">
    <w:name w:val="header"/>
    <w:basedOn w:val="Standaard"/>
    <w:link w:val="KoptekstChar"/>
    <w:uiPriority w:val="99"/>
    <w:unhideWhenUsed/>
    <w:rsid w:val="00B13762"/>
    <w:pPr>
      <w:tabs>
        <w:tab w:val="center" w:pos="4680"/>
        <w:tab w:val="right" w:pos="9360"/>
      </w:tabs>
    </w:pPr>
  </w:style>
  <w:style w:type="character" w:customStyle="1" w:styleId="KoptekstChar">
    <w:name w:val="Koptekst Char"/>
    <w:basedOn w:val="Standaardalinea-lettertype"/>
    <w:link w:val="Koptekst"/>
    <w:uiPriority w:val="99"/>
    <w:rsid w:val="00B13762"/>
    <w:rPr>
      <w:rFonts w:ascii="Calibri" w:eastAsia="Times New Roman" w:hAnsi="Calibri" w:cs="Arial"/>
    </w:rPr>
  </w:style>
  <w:style w:type="paragraph" w:styleId="Voettekst">
    <w:name w:val="footer"/>
    <w:basedOn w:val="Standaard"/>
    <w:link w:val="VoettekstChar"/>
    <w:uiPriority w:val="99"/>
    <w:unhideWhenUsed/>
    <w:rsid w:val="00B13762"/>
    <w:pPr>
      <w:tabs>
        <w:tab w:val="center" w:pos="4680"/>
        <w:tab w:val="right" w:pos="9360"/>
      </w:tabs>
    </w:pPr>
  </w:style>
  <w:style w:type="character" w:customStyle="1" w:styleId="VoettekstChar">
    <w:name w:val="Voettekst Char"/>
    <w:basedOn w:val="Standaardalinea-lettertype"/>
    <w:link w:val="Voettekst"/>
    <w:uiPriority w:val="99"/>
    <w:rsid w:val="00B13762"/>
    <w:rPr>
      <w:rFonts w:ascii="Calibri" w:eastAsia="Times New Roman" w:hAnsi="Calibri" w:cs="Arial"/>
    </w:rPr>
  </w:style>
  <w:style w:type="paragraph" w:styleId="Ballontekst">
    <w:name w:val="Balloon Text"/>
    <w:basedOn w:val="Standaard"/>
    <w:link w:val="BallontekstChar"/>
    <w:uiPriority w:val="99"/>
    <w:semiHidden/>
    <w:unhideWhenUsed/>
    <w:rsid w:val="002772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72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30979">
      <w:bodyDiv w:val="1"/>
      <w:marLeft w:val="0"/>
      <w:marRight w:val="0"/>
      <w:marTop w:val="0"/>
      <w:marBottom w:val="0"/>
      <w:divBdr>
        <w:top w:val="none" w:sz="0" w:space="0" w:color="auto"/>
        <w:left w:val="none" w:sz="0" w:space="0" w:color="auto"/>
        <w:bottom w:val="none" w:sz="0" w:space="0" w:color="auto"/>
        <w:right w:val="none" w:sz="0" w:space="0" w:color="auto"/>
      </w:divBdr>
    </w:div>
    <w:div w:id="832065981">
      <w:bodyDiv w:val="1"/>
      <w:marLeft w:val="0"/>
      <w:marRight w:val="0"/>
      <w:marTop w:val="0"/>
      <w:marBottom w:val="0"/>
      <w:divBdr>
        <w:top w:val="none" w:sz="0" w:space="0" w:color="auto"/>
        <w:left w:val="none" w:sz="0" w:space="0" w:color="auto"/>
        <w:bottom w:val="none" w:sz="0" w:space="0" w:color="auto"/>
        <w:right w:val="none" w:sz="0" w:space="0" w:color="auto"/>
      </w:divBdr>
    </w:div>
    <w:div w:id="947927354">
      <w:bodyDiv w:val="1"/>
      <w:marLeft w:val="0"/>
      <w:marRight w:val="0"/>
      <w:marTop w:val="0"/>
      <w:marBottom w:val="0"/>
      <w:divBdr>
        <w:top w:val="none" w:sz="0" w:space="0" w:color="auto"/>
        <w:left w:val="none" w:sz="0" w:space="0" w:color="auto"/>
        <w:bottom w:val="none" w:sz="0" w:space="0" w:color="auto"/>
        <w:right w:val="none" w:sz="0" w:space="0" w:color="auto"/>
      </w:divBdr>
    </w:div>
    <w:div w:id="1160122194">
      <w:bodyDiv w:val="1"/>
      <w:marLeft w:val="0"/>
      <w:marRight w:val="0"/>
      <w:marTop w:val="0"/>
      <w:marBottom w:val="0"/>
      <w:divBdr>
        <w:top w:val="none" w:sz="0" w:space="0" w:color="auto"/>
        <w:left w:val="none" w:sz="0" w:space="0" w:color="auto"/>
        <w:bottom w:val="none" w:sz="0" w:space="0" w:color="auto"/>
        <w:right w:val="none" w:sz="0" w:space="0" w:color="auto"/>
      </w:divBdr>
    </w:div>
    <w:div w:id="1405106711">
      <w:bodyDiv w:val="1"/>
      <w:marLeft w:val="0"/>
      <w:marRight w:val="0"/>
      <w:marTop w:val="0"/>
      <w:marBottom w:val="0"/>
      <w:divBdr>
        <w:top w:val="none" w:sz="0" w:space="0" w:color="auto"/>
        <w:left w:val="none" w:sz="0" w:space="0" w:color="auto"/>
        <w:bottom w:val="none" w:sz="0" w:space="0" w:color="auto"/>
        <w:right w:val="none" w:sz="0" w:space="0" w:color="auto"/>
      </w:divBdr>
    </w:div>
    <w:div w:id="1616792411">
      <w:bodyDiv w:val="1"/>
      <w:marLeft w:val="0"/>
      <w:marRight w:val="0"/>
      <w:marTop w:val="0"/>
      <w:marBottom w:val="0"/>
      <w:divBdr>
        <w:top w:val="none" w:sz="0" w:space="0" w:color="auto"/>
        <w:left w:val="none" w:sz="0" w:space="0" w:color="auto"/>
        <w:bottom w:val="none" w:sz="0" w:space="0" w:color="auto"/>
        <w:right w:val="none" w:sz="0" w:space="0" w:color="auto"/>
      </w:divBdr>
    </w:div>
    <w:div w:id="20215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3761-0A75-45BB-82BD-64A60112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1056</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Van Daele</dc:creator>
  <cp:keywords/>
  <dc:description/>
  <cp:lastModifiedBy>Luc</cp:lastModifiedBy>
  <cp:revision>6</cp:revision>
  <cp:lastPrinted>2022-11-09T13:26:00Z</cp:lastPrinted>
  <dcterms:created xsi:type="dcterms:W3CDTF">2022-11-30T12:56:00Z</dcterms:created>
  <dcterms:modified xsi:type="dcterms:W3CDTF">2022-12-05T14:21:00Z</dcterms:modified>
</cp:coreProperties>
</file>